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D46C0D">
        <w:rPr>
          <w:b/>
          <w:bCs/>
          <w:noProof/>
          <w:sz w:val="28"/>
          <w:szCs w:val="28"/>
        </w:rPr>
        <w:instrText>«ParentName»</w:instrText>
      </w:r>
      <w:r w:rsidRPr="00467105">
        <w:rPr>
          <w:b/>
          <w:bCs/>
          <w:sz w:val="28"/>
          <w:szCs w:val="28"/>
        </w:rPr>
        <w:fldChar w:fldCharType="end"/>
      </w:r>
    </w:p>
    <w:p w:rsidR="00D46C0D"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 xml:space="preserve">Psychiatry &amp; Psychotherapy Podcast Series: 235: The Serotonin Hypothesis: Controversies and Nuance </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 xml:space="preserve">Psychiatry &amp; Psychotherapy Podcast Series: 235: The Serotonin Hypothesis: Controversies and Nuance </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April 23, 2025</w:t>
      </w:r>
      <w:r>
        <w:rPr>
          <w:sz w:val="24"/>
          <w:szCs w:val="24"/>
        </w:rPr>
        <w:fldChar w:fldCharType="begin"/>
      </w:r>
      <w:r>
        <w:rPr>
          <w:sz w:val="24"/>
          <w:szCs w:val="24"/>
        </w:rPr>
        <w:instrText xml:space="preserve"> IF </w:instrText>
      </w:r>
      <w:r>
        <w:rPr>
          <w:sz w:val="24"/>
          <w:szCs w:val="24"/>
        </w:rPr>
        <w:instrText>"</w:instrText>
      </w:r>
      <w:r>
        <w:rPr>
          <w:sz w:val="24"/>
          <w:szCs w:val="24"/>
        </w:rPr>
        <w:instrText>4 23 2025</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cover Transference Focused Psychotherapy, Borderline Personality Disorder, and Narcissism.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D46C0D">
      <w:pPr>
        <w:bidi w:val="0"/>
        <w:spacing w:after="280" w:afterAutospacing="1"/>
        <w:rPr>
          <w:noProof/>
          <w:sz w:val="20"/>
          <w:szCs w:val="20"/>
        </w:rPr>
      </w:pPr>
      <w:r>
        <w:rPr>
          <w:rtl w:val="0"/>
        </w:rPr>
        <w:instrText xml:space="preserve">This episode will cover Transference Focused Psychotherapy, Borderline Personality Disorder, and Narcissism.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D46C0D">
      <w:pPr>
        <w:bidi w:val="0"/>
        <w:spacing w:after="280" w:afterAutospacing="1"/>
        <w:rPr>
          <w:noProof/>
          <w:sz w:val="20"/>
          <w:szCs w:val="20"/>
        </w:rPr>
      </w:pPr>
      <w:r>
        <w:rPr>
          <w:rtl w:val="0"/>
        </w:rPr>
        <w:t xml:space="preserve">This episode will cover Transference Focused Psychotherapy, Borderline Personality Disorder, and Narcissism.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Discuss the Limitations of the Serotonin Hypothesis in Depression Treatment: Explain why the simplistic ''chemical imbalance'' model is inadequate, considering the multifactorial nature of depression, including neuroplasticity, stress-response dysregulation, inflammation, and neurotransmitter interactions beyond serotonin.</w:instrText>
      </w:r>
    </w:p>
    <w:p w:rsidR="00467105" w:rsidP="0042796F">
      <w:pPr>
        <w:spacing w:after="0" w:line="240" w:lineRule="auto"/>
        <w:contextualSpacing/>
        <w:rPr>
          <w:sz w:val="20"/>
          <w:szCs w:val="20"/>
        </w:rPr>
      </w:pPr>
      <w:r>
        <w:rPr>
          <w:sz w:val="20"/>
          <w:szCs w:val="20"/>
        </w:rPr>
        <w:instrText>2 Understand the Importance of Individualized Depression Treatment: Recognize that treatment for depression should be personalized, considering the patient’s symptom profile, severity, treatment preferences, and potential side effects of medication.</w:instrText>
      </w:r>
    </w:p>
    <w:p w:rsidR="00467105" w:rsidP="0042796F">
      <w:pPr>
        <w:spacing w:after="0" w:line="240" w:lineRule="auto"/>
        <w:contextualSpacing/>
        <w:rPr>
          <w:sz w:val="20"/>
          <w:szCs w:val="20"/>
        </w:rPr>
      </w:pPr>
      <w:r>
        <w:rPr>
          <w:sz w:val="20"/>
          <w:szCs w:val="20"/>
        </w:rPr>
        <w:instrText>3 Discuss the Limitations of the Serotonin Hypothesis in Depression Treatment: Explain why the simplistic ''chemical imbalance'' model is inadequate, considering the multifactorial nature of depression, including neuroplasticity, stress-response dysregulation, inflammation, and neurotransmitter interactions beyond serotonin.</w:instrText>
      </w:r>
    </w:p>
    <w:p w:rsidR="00467105" w:rsidP="0042796F">
      <w:pPr>
        <w:spacing w:after="0" w:line="240" w:lineRule="auto"/>
        <w:contextualSpacing/>
        <w:rPr>
          <w:sz w:val="20"/>
          <w:szCs w:val="20"/>
        </w:rPr>
      </w:pPr>
      <w:r>
        <w:rPr>
          <w:sz w:val="20"/>
          <w:szCs w:val="20"/>
        </w:rPr>
        <w:instrText>Understand the Importance of Individualized Depression Treatment: Recognize that treatment for depression should be personalized, considering the patient’s symptom profile, severity, treatment preferences, and potential side effects of medication.</w:instrText>
      </w:r>
    </w:p>
    <w:p w:rsidR="00467105" w:rsidP="0042796F">
      <w:pPr>
        <w:spacing w:after="0" w:line="240" w:lineRule="auto"/>
        <w:contextualSpacing/>
        <w:rPr>
          <w:sz w:val="20"/>
          <w:szCs w:val="20"/>
        </w:rPr>
      </w:pPr>
      <w:r>
        <w:rPr>
          <w:sz w:val="20"/>
          <w:szCs w:val="20"/>
        </w:rPr>
        <w:instrText>Evaluate the Strengths and Weaknesses of Different Research Methodologies in Antidepressant Studies: Compare patient-level vs. trial-level analyses in antidepressant research and understand how different statistical approaches influence conclusions about drug</w:instrText>
      </w:r>
    </w:p>
    <w:p w:rsidR="00467105" w:rsidP="0042796F">
      <w:pPr>
        <w:spacing w:after="0" w:line="240" w:lineRule="auto"/>
        <w:contextualSpacing/>
        <w:rPr>
          <w:sz w:val="20"/>
          <w:szCs w:val="20"/>
        </w:rPr>
      </w:pPr>
      <w:r>
        <w:rPr>
          <w:sz w:val="20"/>
          <w:szCs w:val="20"/>
        </w:rPr>
        <w:instrText>Explore the Multidimensional Nature of Depression Beyond Neurotransmitter Imbalances: Identify the broader neurobiological, psychological, and social factors contributing to depression, including neuroplasticity, stress-response dysregulation, and cognitive biases.</w:instrText>
      </w: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1 Discuss the Limitations of the Serotonin Hypothesis in Depression Treatment: Explain why the simplistic ''chemical imbalance'' model is inadequate, considering the multifactorial nature of depression, including neuroplasticity, stress-response dysregulation, inflammation, and neurotransmitter interactions beyond serotonin.</w:instrText>
      </w:r>
    </w:p>
    <w:p w:rsidP="0042796F">
      <w:pPr>
        <w:spacing w:after="0" w:line="240" w:lineRule="auto"/>
        <w:contextualSpacing/>
        <w:rPr>
          <w:sz w:val="24"/>
          <w:szCs w:val="24"/>
        </w:rPr>
      </w:pPr>
      <w:r>
        <w:rPr>
          <w:sz w:val="24"/>
          <w:szCs w:val="24"/>
        </w:rPr>
        <w:instrText>2 Understand the Importance of Individualized Depression Treatment: Recognize that treatment for depression should be personalized, considering the patient’s symptom profile, severity, treatment preferences, and potential side effects of medication.</w:instrText>
      </w:r>
    </w:p>
    <w:p w:rsidP="0042796F">
      <w:pPr>
        <w:spacing w:after="0" w:line="240" w:lineRule="auto"/>
        <w:contextualSpacing/>
        <w:rPr>
          <w:sz w:val="24"/>
          <w:szCs w:val="24"/>
        </w:rPr>
      </w:pPr>
      <w:r>
        <w:rPr>
          <w:sz w:val="24"/>
          <w:szCs w:val="24"/>
        </w:rPr>
        <w:instrText>3 Discuss the Limitations of the Serotonin Hypothesis in Depression Treatment: Explain why the simplistic ''chemical imbalance'' model is inadequate, considering the multifactorial nature of depression, including neuroplasticity, stress-response dysregulation, inflammation, and neurotransmitter interactions beyond serotonin.</w:instrText>
      </w:r>
    </w:p>
    <w:p w:rsidP="0042796F">
      <w:pPr>
        <w:spacing w:after="0" w:line="240" w:lineRule="auto"/>
        <w:contextualSpacing/>
        <w:rPr>
          <w:sz w:val="24"/>
          <w:szCs w:val="24"/>
        </w:rPr>
      </w:pPr>
      <w:r>
        <w:rPr>
          <w:sz w:val="24"/>
          <w:szCs w:val="24"/>
        </w:rPr>
        <w:instrText>Understand the Importance of Individualized Depression Treatment: Recognize that treatment for depression should be personalized, considering the patient’s symptom profile, severity, treatment preferences, and potential side effects of medication.</w:instrText>
      </w:r>
    </w:p>
    <w:p w:rsidP="0042796F">
      <w:pPr>
        <w:spacing w:after="0" w:line="240" w:lineRule="auto"/>
        <w:contextualSpacing/>
        <w:rPr>
          <w:sz w:val="24"/>
          <w:szCs w:val="24"/>
        </w:rPr>
      </w:pPr>
      <w:r>
        <w:rPr>
          <w:sz w:val="24"/>
          <w:szCs w:val="24"/>
        </w:rPr>
        <w:instrText>Evaluate the Strengths and Weaknesses of Different Research Methodologies in Antidepressant Studies: Compare patient-level vs. trial-level analyses in antidepressant research and understand how different statistical approaches influence conclusions about drug</w:instrText>
      </w:r>
    </w:p>
    <w:p w:rsidP="0042796F">
      <w:pPr>
        <w:spacing w:after="0" w:line="240" w:lineRule="auto"/>
        <w:contextualSpacing/>
        <w:rPr>
          <w:sz w:val="24"/>
          <w:szCs w:val="24"/>
        </w:rPr>
      </w:pPr>
      <w:r>
        <w:rPr>
          <w:sz w:val="24"/>
          <w:szCs w:val="24"/>
        </w:rPr>
        <w:instrText>Explore the Multidimensional Nature of Depression Beyond Neurotransmitter Imbalances: Identify the broader neurobiological, psychological, and social factors contributing to depression, including neuroplasticity, stress-response dysregulation, and cognitive biases.</w:instrText>
      </w:r>
    </w:p>
    <w:p w:rsidP="0042796F">
      <w:pPr>
        <w:spacing w:after="0" w:line="240" w:lineRule="auto"/>
        <w:contextualSpacing/>
        <w:rPr>
          <w:sz w:val="24"/>
          <w:szCs w:val="24"/>
        </w:rPr>
      </w:pPr>
    </w:p>
    <w:p w:rsidP="0042796F">
      <w:pPr>
        <w:spacing w:after="0" w:line="240" w:lineRule="auto"/>
        <w:contextualSpacing/>
        <w:rPr>
          <w:sz w:val="24"/>
          <w:szCs w:val="24"/>
        </w:rPr>
      </w:pPr>
    </w:p>
    <w:p w:rsidP="0042796F">
      <w:pPr>
        <w:spacing w:after="0" w:line="240" w:lineRule="auto"/>
        <w:contextualSpacing/>
        <w:rPr>
          <w:sz w:val="24"/>
          <w:szCs w:val="24"/>
        </w:rPr>
      </w:pP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1 Discuss the Limitations of the Serotonin Hypothesis in Depression Treatment: Explain why the simplistic ''chemical imbalance'' model is inadequate, considering the multifactorial nature of depression, including neuroplasticity, stress-response dysregulation, inflammation, and neurotransmitter interactions beyond serotonin.</w:t>
      </w:r>
    </w:p>
    <w:p w:rsidP="0042796F">
      <w:pPr>
        <w:spacing w:after="0" w:line="240" w:lineRule="auto"/>
        <w:contextualSpacing/>
        <w:rPr>
          <w:sz w:val="24"/>
          <w:szCs w:val="24"/>
        </w:rPr>
      </w:pPr>
      <w:r>
        <w:rPr>
          <w:sz w:val="24"/>
          <w:szCs w:val="24"/>
        </w:rPr>
        <w:t>2 Understand the Importance of Individualized Depression Treatment: Recognize that treatment for depression should be personalized, considering the patient’s symptom profile, severity, treatment preferences, and potential side effects of medication.</w:t>
      </w:r>
    </w:p>
    <w:p w:rsidP="0042796F">
      <w:pPr>
        <w:spacing w:after="0" w:line="240" w:lineRule="auto"/>
        <w:contextualSpacing/>
        <w:rPr>
          <w:sz w:val="24"/>
          <w:szCs w:val="24"/>
        </w:rPr>
      </w:pPr>
      <w:r>
        <w:rPr>
          <w:sz w:val="24"/>
          <w:szCs w:val="24"/>
        </w:rPr>
        <w:t>3 Discuss the Limitations of the Serotonin Hypothesis in Depression Treatment: Explain why the simplistic ''chemical imbalance'' model is inadequate, considering the multifactorial nature of depression, including neuroplasticity, stress-response dysregulation, inflammation, and neurotransmitter interactions beyond serotonin.</w:t>
      </w:r>
    </w:p>
    <w:p w:rsidP="0042796F">
      <w:pPr>
        <w:spacing w:after="0" w:line="240" w:lineRule="auto"/>
        <w:contextualSpacing/>
        <w:rPr>
          <w:sz w:val="24"/>
          <w:szCs w:val="24"/>
        </w:rPr>
      </w:pPr>
      <w:r>
        <w:rPr>
          <w:sz w:val="24"/>
          <w:szCs w:val="24"/>
        </w:rPr>
        <w:t>Understand the Importance of Individualized Depression Treatment: Recognize that treatment for depression should be personalized, considering the patient’s symptom profile, severity, treatment preferences, and potential side effects of medication.</w:t>
      </w:r>
    </w:p>
    <w:p w:rsidP="0042796F">
      <w:pPr>
        <w:spacing w:after="0" w:line="240" w:lineRule="auto"/>
        <w:contextualSpacing/>
        <w:rPr>
          <w:sz w:val="24"/>
          <w:szCs w:val="24"/>
        </w:rPr>
      </w:pPr>
      <w:r>
        <w:rPr>
          <w:sz w:val="24"/>
          <w:szCs w:val="24"/>
        </w:rPr>
        <w:t>Evaluate the Strengths and Weaknesses of Different Research Methodologies in Antidepressant Studies: Compare patient-level vs. trial-level analyses in antidepressant research and understand how different statistical approaches influence conclusions about drug</w:t>
      </w:r>
    </w:p>
    <w:p w:rsidP="0042796F">
      <w:pPr>
        <w:spacing w:after="0" w:line="240" w:lineRule="auto"/>
        <w:contextualSpacing/>
        <w:rPr>
          <w:sz w:val="24"/>
          <w:szCs w:val="24"/>
        </w:rPr>
      </w:pPr>
      <w:r>
        <w:rPr>
          <w:sz w:val="24"/>
          <w:szCs w:val="24"/>
        </w:rPr>
        <w:t>Explore the Multidimensional Nature of Depression Beyond Neurotransmitter Imbalances: Identify the broader neurobiological, psychological, and social factors contributing to depression, including neuroplasticity, stress-response dysregulation, and cognitive biases.</w:t>
      </w:r>
    </w:p>
    <w:p w:rsidP="0042796F">
      <w:pPr>
        <w:spacing w:after="0" w:line="240" w:lineRule="auto"/>
        <w:contextualSpacing/>
        <w:rPr>
          <w:sz w:val="24"/>
          <w:szCs w:val="24"/>
        </w:rPr>
      </w:pPr>
    </w:p>
    <w:p w:rsidP="0042796F">
      <w:pPr>
        <w:spacing w:after="0" w:line="240" w:lineRule="auto"/>
        <w:contextualSpacing/>
        <w:rPr>
          <w:sz w:val="24"/>
          <w:szCs w:val="24"/>
        </w:rPr>
      </w:pPr>
    </w:p>
    <w:p w:rsidR="00467105" w:rsidP="0042796F">
      <w:pPr>
        <w:spacing w:after="0" w:line="240" w:lineRule="auto"/>
        <w:contextualSpacing/>
        <w:rPr>
          <w:sz w:val="20"/>
          <w:szCs w:val="20"/>
        </w:rPr>
      </w:pP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noProof/>
          <w:sz w:val="24"/>
          <w:szCs w:val="24"/>
        </w:rPr>
        <w:instrText>Emotion Connection</w:instrText>
      </w:r>
      <w:r w:rsidR="002B69BD">
        <w:rPr>
          <w:sz w:val="24"/>
          <w:szCs w:val="24"/>
        </w:rPr>
        <w:instrText>, LLC</w:instrText>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D46C0D" w:rsidR="00D46C0D">
        <w:rPr>
          <w:rFonts w:ascii="Aleo Light" w:hAnsi="Aleo Light"/>
          <w:color w:val="000000"/>
          <w:shd w:val="clear" w:color="auto" w:fill="FFFFFF"/>
        </w:rPr>
        <w:t xml:space="preserve"> </w:t>
      </w:r>
      <w:r w:rsidRPr="00D46C0D" w:rsidR="00D46C0D">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sidR="002B69BD">
        <w:rPr>
          <w:noProof/>
          <w:sz w:val="24"/>
          <w:szCs w:val="24"/>
        </w:rPr>
        <w:t>Emotion Connection</w:t>
      </w:r>
      <w:r w:rsidR="002B69BD">
        <w:rPr>
          <w:sz w:val="24"/>
          <w:szCs w:val="24"/>
        </w:rPr>
        <w:t>, LLC</w:t>
      </w:r>
      <w:r w:rsidRPr="00D46C0D" w:rsidR="00D46C0D">
        <w:rPr>
          <w:sz w:val="24"/>
          <w:szCs w:val="24"/>
        </w:rPr>
        <w:t>.  The University of California, Irvine School of Medicine is accredited by the ACCME to provide continuing medical education for physicians.</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 xml:space="preserve">of the American Board of Anesthesiology’s redesigned Maintenance of Certification in </w:instrText>
      </w:r>
      <w:r w:rsidRPr="00554859">
        <w:rPr>
          <w:sz w:val="24"/>
          <w:szCs w:val="24"/>
        </w:rPr>
        <w:instrText>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Awais Aftab,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- 03/14/2025</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3"/>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2025-04-02T17:38:00Z</dcterms:created>
  <dcterms:modified xsi:type="dcterms:W3CDTF">2025-04-02T17:38:00Z</dcterms:modified>
</cp:coreProperties>
</file>