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Annual Kidney-Pancreas Transplant Symposium</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Annual Kidney-Pancreas Transplant Symposium</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October 2, 2026</w:t>
      </w:r>
      <w:r>
        <w:rPr>
          <w:sz w:val="24"/>
          <w:szCs w:val="24"/>
        </w:rPr>
        <w:fldChar w:fldCharType="begin"/>
      </w:r>
      <w:r>
        <w:rPr>
          <w:sz w:val="24"/>
          <w:szCs w:val="24"/>
        </w:rPr>
        <w:instrText xml:space="preserve"> IF </w:instrText>
      </w:r>
      <w:r>
        <w:rPr>
          <w:sz w:val="24"/>
          <w:szCs w:val="24"/>
        </w:rPr>
        <w:instrText>"</w:instrText>
      </w:r>
      <w:r>
        <w:rPr>
          <w:sz w:val="24"/>
          <w:szCs w:val="24"/>
        </w:rPr>
        <w:instrText>10 2 2026</w:instrText>
      </w:r>
      <w:r>
        <w:rPr>
          <w:sz w:val="24"/>
          <w:szCs w:val="24"/>
        </w:rPr>
        <w:instrText>"</w:instrText>
      </w:r>
      <w:r>
        <w:rPr>
          <w:sz w:val="24"/>
          <w:szCs w:val="24"/>
        </w:rPr>
        <w:instrText xml:space="preserve"> &lt;&gt; </w:instrText>
      </w:r>
      <w:r>
        <w:rPr>
          <w:sz w:val="24"/>
          <w:szCs w:val="24"/>
        </w:rPr>
        <w:instrText>"</w:instrText>
      </w:r>
      <w:r>
        <w:rPr>
          <w:sz w:val="24"/>
          <w:szCs w:val="24"/>
        </w:rPr>
        <w:instrText>10 2 2026</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EndTime \@ "MMMM d, yyyy" </w:instrText>
      </w:r>
      <w:r>
        <w:rPr>
          <w:sz w:val="24"/>
          <w:szCs w:val="24"/>
        </w:rPr>
        <w:fldChar w:fldCharType="separate"/>
      </w:r>
      <w:r w:rsidR="00D46C0D">
        <w:rPr>
          <w:noProof/>
          <w:sz w:val="24"/>
          <w:szCs w:val="24"/>
        </w:rPr>
        <w:instrText>«EndTime»</w:instrText>
      </w:r>
      <w:r>
        <w:rPr>
          <w:sz w:val="24"/>
          <w:szCs w:val="24"/>
        </w:rPr>
        <w:fldChar w:fldCharType="end"/>
      </w:r>
      <w:r>
        <w:rPr>
          <w:sz w:val="24"/>
          <w:szCs w:val="24"/>
        </w:rPr>
        <w:instrText xml:space="preserve">" "" </w:instrText>
      </w:r>
      <w:r>
        <w:rPr>
          <w:sz w:val="24"/>
          <w:szCs w:val="24"/>
        </w:rPr>
        <w:fldChar w:fldCharType="separate"/>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r>
        <w:rPr>
          <w:rtl w:val="0"/>
        </w:rPr>
        <w:instrText>The Annual Kidney-Pancreas Transplant Symposium will provide a detailed overview of the kidney and kidney/pancreas transplant patient care continuum. The course will focus on advancing collaboration between community physicians, nurses, social workers and dietitians who work together to promote health, wellness and care coordination for the transplant patient population.</w:instrText>
      </w: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rsidP="004F716E">
      <w:pPr>
        <w:spacing w:after="0" w:line="240" w:lineRule="auto"/>
        <w:contextualSpacing/>
        <w:rPr>
          <w:noProof/>
          <w:sz w:val="20"/>
          <w:szCs w:val="20"/>
        </w:rPr>
      </w:pPr>
      <w:r>
        <w:rPr>
          <w:rtl w:val="0"/>
        </w:rPr>
        <w:instrText>The Annual Kidney-Pancreas Transplant Symposium will provide a detailed overview of the kidney and kidney/pancreas transplant patient care continuum. The course will focus on advancing collaboration between community physicians, nurses, social workers and dietitians who work together to promote health, wellness and care coordination for the transplant patient population.</w:instrText>
      </w: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4E13E4" w:rsidP="004F716E">
      <w:pPr>
        <w:spacing w:after="0" w:line="240" w:lineRule="auto"/>
        <w:contextualSpacing/>
        <w:rPr>
          <w:sz w:val="20"/>
          <w:szCs w:val="20"/>
        </w:rPr>
      </w:pPr>
      <w:r>
        <w:rPr>
          <w:rtl w:val="0"/>
        </w:rPr>
        <w:t>The Annual Kidney-Pancreas Transplant Symposium will provide a detailed overview of the kidney and kidney/pancreas transplant patient care continuum. The course will focus on advancing collaboration between community physicians, nurses, social workers and dietitians who work together to promote health, wellness and care coordination for the transplant patient population.</w:t>
      </w: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Medicine, Surgery, Nephrology, Hypertension &amp; Kidney Transplantation, Transplantation</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Physician, Non-Physician, Allied Health Professional, Nurse, Nurse Practitioner, Other, Pharmacist, Physician Assistant, Registered Dietitian, Resident Physician</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2</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Medicine, Surgery, Nephrology, Hypertension &amp; Kidney Transplantation, Transplantation</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Medicine, Surgery, Nephrology, Hypertension &amp; Kidney Transplantation, Transplantation</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Medicine, Surgery, Nephrology, Hypertension &amp; Kidney Transplantation, Transplantation</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Physician, Non-Physician, Allied Health Professional, Nurse, Nurse Practitioner, Other, Pharmacist, Physician Assistant, Registered Dietitian, Resident Physician</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instrText>Physician, Non-Physician, Allied Health Professional, Nurse, Nurse Practitioner, Other, Pharmacist, Physician Assistant, Registered Dietitian, Resident Physician</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Professions – </w:instrText>
      </w:r>
      <w:r w:rsidRPr="0042796F">
        <w:rPr>
          <w:rFonts w:cstheme="minorHAnsi"/>
          <w:sz w:val="24"/>
          <w:szCs w:val="24"/>
        </w:rPr>
        <w:instrText>Physician, Non-Physician, Allied Health Professional, Nurse, Nurse Practitioner, Other, Pharmacist, Physician Assistant, Registered Dietitian, Resident Physician</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Medicine, Surgery, Nephrology, Hypertension &amp; Kidney Transplantation, Transplantation</w:t>
      </w:r>
    </w:p>
    <w:p w:rsidR="0042796F" w:rsidRPr="0042796F" w:rsidP="0042796F">
      <w:pPr>
        <w:spacing w:after="0" w:line="240" w:lineRule="auto"/>
        <w:contextualSpacing/>
        <w:rPr>
          <w:rFonts w:cstheme="minorHAnsi"/>
          <w:sz w:val="20"/>
          <w:szCs w:val="20"/>
        </w:rPr>
      </w:pPr>
      <w:r w:rsidRPr="0042796F">
        <w:rPr>
          <w:rFonts w:cstheme="minorHAnsi"/>
          <w:sz w:val="24"/>
          <w:szCs w:val="24"/>
        </w:rPr>
        <w:t xml:space="preserve">Professions – </w:t>
      </w:r>
      <w:r w:rsidRPr="0042796F">
        <w:rPr>
          <w:rFonts w:cstheme="minorHAnsi"/>
          <w:sz w:val="24"/>
          <w:szCs w:val="24"/>
        </w:rPr>
        <w:t>Physician, Non-Physician, Allied Health Professional, Nurse, Nurse Practitioner, Other, Pharmacist, Physician Assistant, Registered Dietitian, Resident Physician</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1 Explain the continuum of transplant patient care and management within the UCI Transplant Program.</w:instrText>
      </w:r>
    </w:p>
    <w:p w:rsidR="00467105" w:rsidP="0042796F">
      <w:pPr>
        <w:spacing w:after="0" w:line="240" w:lineRule="auto"/>
        <w:contextualSpacing/>
        <w:rPr>
          <w:sz w:val="20"/>
          <w:szCs w:val="20"/>
        </w:rPr>
      </w:pPr>
      <w:r>
        <w:rPr>
          <w:sz w:val="20"/>
          <w:szCs w:val="20"/>
        </w:rPr>
        <w:instrText>2 Describe the importance of incorporating a multidisciplinary approach into the care of transplant patients and demonstrate improved understanding of multidisciplinary roles (surgery, nephrology, nursing, psychosocial, nutrition, and financial services).</w:instrText>
      </w:r>
    </w:p>
    <w:p w:rsidR="00467105" w:rsidP="0042796F">
      <w:pPr>
        <w:spacing w:after="0" w:line="240" w:lineRule="auto"/>
        <w:contextualSpacing/>
        <w:rPr>
          <w:sz w:val="20"/>
          <w:szCs w:val="20"/>
        </w:rPr>
      </w:pPr>
      <w:r>
        <w:rPr>
          <w:sz w:val="20"/>
          <w:szCs w:val="20"/>
        </w:rPr>
        <w:instrText>3 Identify the challenges associated with caring for pre-transplant, waitlist, post-transplant, and living donor patient populations and demonstrate improved recognition of these challenges.</w:instrText>
      </w:r>
    </w:p>
    <w:p w:rsidR="00467105" w:rsidP="0042796F">
      <w:pPr>
        <w:spacing w:after="0" w:line="240" w:lineRule="auto"/>
        <w:contextualSpacing/>
        <w:rPr>
          <w:sz w:val="20"/>
          <w:szCs w:val="20"/>
        </w:rPr>
      </w:pPr>
      <w:r>
        <w:rPr>
          <w:sz w:val="20"/>
          <w:szCs w:val="20"/>
        </w:rPr>
        <w:instrText>4 Demonstrate effective strategies for collaborative care with the transplant team after patient repatriation to the community setting.</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1 Explain the continuum of transplant patient care and management within the UCI Transplant Program.</w:instrText>
      </w:r>
    </w:p>
    <w:p w:rsidP="0042796F">
      <w:pPr>
        <w:spacing w:after="0" w:line="240" w:lineRule="auto"/>
        <w:contextualSpacing/>
        <w:rPr>
          <w:sz w:val="24"/>
          <w:szCs w:val="24"/>
        </w:rPr>
      </w:pPr>
      <w:r>
        <w:rPr>
          <w:sz w:val="24"/>
          <w:szCs w:val="24"/>
        </w:rPr>
        <w:instrText>2 Describe the importance of incorporating a multidisciplinary approach into the care of transplant patients and demonstrate improved understanding of multidisciplinary roles (surgery, nephrology, nursing, psychosocial, nutrition, and financial services).</w:instrText>
      </w:r>
    </w:p>
    <w:p w:rsidP="0042796F">
      <w:pPr>
        <w:spacing w:after="0" w:line="240" w:lineRule="auto"/>
        <w:contextualSpacing/>
        <w:rPr>
          <w:sz w:val="24"/>
          <w:szCs w:val="24"/>
        </w:rPr>
      </w:pPr>
      <w:r>
        <w:rPr>
          <w:sz w:val="24"/>
          <w:szCs w:val="24"/>
        </w:rPr>
        <w:instrText>3 Identify the challenges associated with caring for pre-transplant, waitlist, post-transplant, and living donor patient populations and demonstrate improved recognition of these challenges.</w:instrText>
      </w:r>
    </w:p>
    <w:p w:rsidP="0042796F">
      <w:pPr>
        <w:spacing w:after="0" w:line="240" w:lineRule="auto"/>
        <w:contextualSpacing/>
        <w:rPr>
          <w:sz w:val="24"/>
          <w:szCs w:val="24"/>
        </w:rPr>
      </w:pPr>
      <w:r>
        <w:rPr>
          <w:sz w:val="24"/>
          <w:szCs w:val="24"/>
        </w:rPr>
        <w:instrText>4 Demonstrate effective strategies for collaborative care with the transplant team after patient repatriation to the community setting.</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1 Explain the continuum of transplant patient care and management within the UCI Transplant Program.</w:t>
      </w:r>
    </w:p>
    <w:p w:rsidP="0042796F">
      <w:pPr>
        <w:spacing w:after="0" w:line="240" w:lineRule="auto"/>
        <w:contextualSpacing/>
        <w:rPr>
          <w:sz w:val="24"/>
          <w:szCs w:val="24"/>
        </w:rPr>
      </w:pPr>
      <w:r>
        <w:rPr>
          <w:sz w:val="24"/>
          <w:szCs w:val="24"/>
        </w:rPr>
        <w:t>2 Describe the importance of incorporating a multidisciplinary approach into the care of transplant patients and demonstrate improved understanding of multidisciplinary roles (surgery, nephrology, nursing, psychosocial, nutrition, and financial services).</w:t>
      </w:r>
    </w:p>
    <w:p w:rsidP="0042796F">
      <w:pPr>
        <w:spacing w:after="0" w:line="240" w:lineRule="auto"/>
        <w:contextualSpacing/>
        <w:rPr>
          <w:sz w:val="24"/>
          <w:szCs w:val="24"/>
        </w:rPr>
      </w:pPr>
      <w:r>
        <w:rPr>
          <w:sz w:val="24"/>
          <w:szCs w:val="24"/>
        </w:rPr>
        <w:t>3 Identify the challenges associated with caring for pre-transplant, waitlist, post-transplant, and living donor patient populations and demonstrate improved recognition of these challenges.</w:t>
      </w:r>
    </w:p>
    <w:p w:rsidR="00467105" w:rsidP="0042796F">
      <w:pPr>
        <w:spacing w:after="0" w:line="240" w:lineRule="auto"/>
        <w:contextualSpacing/>
        <w:rPr>
          <w:sz w:val="20"/>
          <w:szCs w:val="20"/>
        </w:rPr>
      </w:pPr>
      <w:r>
        <w:rPr>
          <w:sz w:val="24"/>
          <w:szCs w:val="24"/>
        </w:rPr>
        <w:t>4 Demonstrate effective strategies for collaborative care with the transplant team after patient repatriation to the community setting.</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sz w:val="24"/>
          <w:szCs w:val="24"/>
        </w:rPr>
        <w:fldChar w:fldCharType="begin"/>
      </w:r>
      <w:r w:rsidR="002B69BD">
        <w:rPr>
          <w:sz w:val="24"/>
          <w:szCs w:val="24"/>
        </w:rPr>
        <w:instrText xml:space="preserve"> MERGEFIELD JointProviderName \* MERGEFORMAT </w:instrText>
      </w:r>
      <w:r w:rsidR="002B69BD">
        <w:rPr>
          <w:sz w:val="24"/>
          <w:szCs w:val="24"/>
        </w:rPr>
        <w:fldChar w:fldCharType="separate"/>
      </w:r>
      <w:r w:rsidR="002B69BD">
        <w:rPr>
          <w:noProof/>
          <w:sz w:val="24"/>
          <w:szCs w:val="24"/>
        </w:rPr>
        <w:instrText>«JointProviderName»</w:instrText>
      </w:r>
      <w:r w:rsidR="002B69BD">
        <w:rPr>
          <w:sz w:val="24"/>
          <w:szCs w:val="24"/>
        </w:rPr>
        <w:fldChar w:fldCharType="end"/>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CC147B">
        <w:rPr>
          <w:sz w:val="24"/>
          <w:szCs w:val="24"/>
        </w:rPr>
        <w:t>The University of California, Irvine School of Medicine is accredited by the Accreditation Council for Continuing Medical Education</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Live Activity</w:instrText>
      </w:r>
      <w:r>
        <w:rPr>
          <w:sz w:val="24"/>
          <w:szCs w:val="24"/>
        </w:rPr>
        <w:instrText>"</w:instrText>
      </w:r>
      <w:r>
        <w:rPr>
          <w:sz w:val="24"/>
          <w:szCs w:val="24"/>
        </w:rPr>
        <w:instrText xml:space="preserve"> &lt;&gt; "" "</w:instrText>
      </w:r>
      <w:r>
        <w:rPr>
          <w:sz w:val="24"/>
          <w:szCs w:val="24"/>
        </w:rPr>
        <w:instrText>Live Activity</w:instrText>
      </w:r>
      <w:r>
        <w:rPr>
          <w:sz w:val="24"/>
          <w:szCs w:val="24"/>
        </w:rPr>
        <w:instrText xml:space="preserve">" "activity" </w:instrText>
      </w:r>
      <w:r>
        <w:rPr>
          <w:sz w:val="24"/>
          <w:szCs w:val="24"/>
        </w:rPr>
        <w:fldChar w:fldCharType="separate"/>
      </w:r>
      <w:r>
        <w:rPr>
          <w:sz w:val="24"/>
          <w:szCs w:val="24"/>
        </w:rPr>
        <w:t>Live Activity</w:t>
      </w:r>
      <w:r>
        <w:rPr>
          <w:sz w:val="24"/>
          <w:szCs w:val="24"/>
        </w:rPr>
        <w:fldChar w:fldCharType="end"/>
      </w:r>
      <w:r w:rsidRPr="00CC147B">
        <w:rPr>
          <w:sz w:val="24"/>
          <w:szCs w:val="24"/>
        </w:rPr>
        <w:t xml:space="preserve"> for a maximum of </w:t>
      </w:r>
      <w:r>
        <w:rPr>
          <w:sz w:val="24"/>
          <w:szCs w:val="24"/>
        </w:rPr>
        <w:t>6.50</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Anne-Marie Lutrick, MSN,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Robert Redfield,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- 03/30/2026</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