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 The Basics of the Psychiatric Interview Part 1</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 The Basics of the Psychiatric Interview Part 1</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r>
        <w:rPr>
          <w:rtl w:val="0"/>
        </w:rPr>
        <w:instrText>This episode will discuss the approach to seeing a new patient for the first time. It will go over the importance of empathy and psychological safety in the first interview and then go into how to do some of the components of a psychiatric history.</w:instrText>
      </w: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rsidP="004F716E">
      <w:pPr>
        <w:spacing w:after="0" w:line="240" w:lineRule="auto"/>
        <w:contextualSpacing/>
        <w:rPr>
          <w:noProof/>
          <w:sz w:val="20"/>
          <w:szCs w:val="20"/>
        </w:rPr>
      </w:pPr>
      <w:r>
        <w:rPr>
          <w:rtl w:val="0"/>
        </w:rPr>
        <w:instrText>This episode will discuss the approach to seeing a new patient for the first time. It will go over the importance of empathy and psychological safety in the first interview and then go into how to do some of the components of a psychiatric history.</w:instrText>
      </w: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4E13E4" w:rsidP="004F716E">
      <w:pPr>
        <w:spacing w:after="0" w:line="240" w:lineRule="auto"/>
        <w:contextualSpacing/>
        <w:rPr>
          <w:sz w:val="20"/>
          <w:szCs w:val="20"/>
        </w:rPr>
      </w:pPr>
      <w:r>
        <w:rPr>
          <w:rtl w:val="0"/>
        </w:rPr>
        <w:t>This episode will discuss the approach to seeing a new patient for the first time. It will go over the importance of empathy and psychological safety in the first interview and then go into how to do some of the components of a psychiatric history.</w:t>
      </w: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Ask questions and provide responses in regard to the chief complaint, history of present illness, medical history, psychiatric history, social history, substance use, and developmental history of the patient. </w:instrText>
      </w:r>
    </w:p>
    <w:p w:rsidR="00467105" w:rsidP="0042796F">
      <w:pPr>
        <w:spacing w:after="0" w:line="240" w:lineRule="auto"/>
        <w:contextualSpacing/>
        <w:rPr>
          <w:sz w:val="20"/>
          <w:szCs w:val="20"/>
        </w:rPr>
      </w:pPr>
      <w:r>
        <w:rPr>
          <w:sz w:val="20"/>
          <w:szCs w:val="20"/>
        </w:rPr>
        <w:instrText xml:space="preserve">2 Identify the importance of empathy, psychological safety, and the therapeutic alliance.  </w:instrText>
      </w:r>
    </w:p>
    <w:p w:rsidR="00467105" w:rsidP="0042796F">
      <w:pPr>
        <w:spacing w:after="0" w:line="240" w:lineRule="auto"/>
        <w:contextualSpacing/>
        <w:rPr>
          <w:sz w:val="20"/>
          <w:szCs w:val="20"/>
        </w:rPr>
      </w:pPr>
      <w:r>
        <w:rPr>
          <w:sz w:val="20"/>
          <w:szCs w:val="20"/>
        </w:rPr>
        <w:instrText xml:space="preserve">3 Explain ways you would phrase certain questions to obtain information from patients.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Ask questions and provide responses in regard to the chief complaint, history of present illness, medical history, psychiatric history, social history, substance use, and developmental history of the patient. </w:instrText>
      </w:r>
    </w:p>
    <w:p w:rsidP="0042796F">
      <w:pPr>
        <w:spacing w:after="0" w:line="240" w:lineRule="auto"/>
        <w:contextualSpacing/>
        <w:rPr>
          <w:sz w:val="24"/>
          <w:szCs w:val="24"/>
        </w:rPr>
      </w:pPr>
      <w:r>
        <w:rPr>
          <w:sz w:val="24"/>
          <w:szCs w:val="24"/>
        </w:rPr>
        <w:instrText xml:space="preserve">2 Identify the importance of empathy, psychological safety, and the therapeutic alliance.  </w:instrText>
      </w:r>
    </w:p>
    <w:p w:rsidP="0042796F">
      <w:pPr>
        <w:spacing w:after="0" w:line="240" w:lineRule="auto"/>
        <w:contextualSpacing/>
        <w:rPr>
          <w:sz w:val="24"/>
          <w:szCs w:val="24"/>
        </w:rPr>
      </w:pPr>
      <w:r>
        <w:rPr>
          <w:sz w:val="24"/>
          <w:szCs w:val="24"/>
        </w:rPr>
        <w:instrText xml:space="preserve">3 Explain ways you would phrase certain questions to obtain information from patients.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Ask questions and provide responses in regard to the chief complaint, history of present illness, medical history, psychiatric history, social history, substance use, and developmental history of the patient. </w:t>
      </w:r>
    </w:p>
    <w:p w:rsidP="0042796F">
      <w:pPr>
        <w:spacing w:after="0" w:line="240" w:lineRule="auto"/>
        <w:contextualSpacing/>
        <w:rPr>
          <w:sz w:val="24"/>
          <w:szCs w:val="24"/>
        </w:rPr>
      </w:pPr>
      <w:r>
        <w:rPr>
          <w:sz w:val="24"/>
          <w:szCs w:val="24"/>
        </w:rPr>
        <w:t xml:space="preserve">2 Identify the importance of empathy, psychological safety, and the therapeutic alliance.  </w:t>
      </w:r>
    </w:p>
    <w:p w:rsidR="00467105" w:rsidP="0042796F">
      <w:pPr>
        <w:spacing w:after="0" w:line="240" w:lineRule="auto"/>
        <w:contextualSpacing/>
        <w:rPr>
          <w:sz w:val="20"/>
          <w:szCs w:val="20"/>
        </w:rPr>
      </w:pPr>
      <w:r>
        <w:rPr>
          <w:sz w:val="24"/>
          <w:szCs w:val="24"/>
        </w:rPr>
        <w:t xml:space="preserve">3 Explain ways you would phrase certain questions to obtain information from patients.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