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6: Sensorium: Total Brain Function Optimization Part 1</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6: Sensorium: Total Brain Function Optimization Part 1</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r>
        <w:rPr>
          <w:rtl w:val="0"/>
        </w:rPr>
        <w:instrText xml:space="preserve">This episode will discuss Sensorium. Sensorium is the total brain capacity for focusing, processing, and interpreting. It is not a static state—it can fluctuate throughout the day.  </w:instrText>
      </w:r>
      <w:r>
        <w:rPr>
          <w:rtl w:val="0"/>
        </w:rPr>
        <w:br/>
      </w:r>
      <w:r>
        <w:rPr>
          <w:rtl w:val="0"/>
        </w:rPr>
        <w:br/>
      </w:r>
      <w:r>
        <w:rPr>
          <w:rtl w:val="0"/>
        </w:rPr>
        <w:instrText>It can be influenced by sleep, food, stress, exercise, drugs, medications, and long term, through epigenetic phenomenon.  If there is damage to the structure of the brain, it can be permanently lowered. It is a slope, which we all move up and down on, based on our baseline, but then also influenced by many factors.</w:instrText>
      </w: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rsidP="004F716E">
      <w:pPr>
        <w:spacing w:after="0" w:line="240" w:lineRule="auto"/>
        <w:contextualSpacing/>
        <w:rPr>
          <w:noProof/>
          <w:sz w:val="20"/>
          <w:szCs w:val="20"/>
        </w:rPr>
      </w:pPr>
      <w:r>
        <w:rPr>
          <w:rtl w:val="0"/>
        </w:rPr>
        <w:instrText xml:space="preserve">This episode will discuss Sensorium. Sensorium is the total brain capacity for focusing, processing, and interpreting. It is not a static state—it can fluctuate throughout the day.  </w:instrText>
      </w:r>
      <w:r>
        <w:rPr>
          <w:rtl w:val="0"/>
        </w:rPr>
        <w:br/>
      </w:r>
      <w:r>
        <w:rPr>
          <w:rtl w:val="0"/>
        </w:rPr>
        <w:br/>
      </w:r>
      <w:r>
        <w:rPr>
          <w:rtl w:val="0"/>
        </w:rPr>
        <w:instrText>It can be influenced by sleep, food, stress, exercise, drugs, medications, and long term, through epigenetic phenomenon.  If there is damage to the structure of the brain, it can be permanently lowered. It is a slope, which we all move up and down on, based on our baseline, but then also influenced by many factors.</w:instrText>
      </w: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4E13E4" w:rsidP="004F716E">
      <w:pPr>
        <w:spacing w:after="0" w:line="240" w:lineRule="auto"/>
        <w:contextualSpacing/>
        <w:rPr>
          <w:sz w:val="20"/>
          <w:szCs w:val="20"/>
        </w:rPr>
      </w:pPr>
      <w:r>
        <w:rPr>
          <w:rtl w:val="0"/>
        </w:rPr>
        <w:t xml:space="preserve">This episode will discuss Sensorium. Sensorium is the total brain capacity for focusing, processing, and interpreting. It is not a static state—it can fluctuate throughout the day.  </w:t>
      </w:r>
      <w:r>
        <w:rPr>
          <w:rtl w:val="0"/>
        </w:rPr>
        <w:br/>
      </w:r>
      <w:r>
        <w:rPr>
          <w:rtl w:val="0"/>
        </w:rPr>
        <w:br/>
      </w:r>
      <w:r>
        <w:rPr>
          <w:rtl w:val="0"/>
        </w:rPr>
        <w:t>It can be influenced by sleep, food, stress, exercise, drugs, medications, and long term, through epigenetic phenomenon.  If there is damage to the structure of the brain, it can be permanently lowered. It is a slope, which we all move up and down on, based on our baseline, but then also influenced by many factors.</w:t>
      </w: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Define what sensorium is and what lifestyle modifications may influence it.</w:instrText>
      </w:r>
    </w:p>
    <w:p w:rsidR="00467105" w:rsidP="0042796F">
      <w:pPr>
        <w:spacing w:after="0" w:line="240" w:lineRule="auto"/>
        <w:contextualSpacing/>
        <w:rPr>
          <w:sz w:val="20"/>
          <w:szCs w:val="20"/>
        </w:rPr>
      </w:pPr>
      <w:r>
        <w:rPr>
          <w:sz w:val="20"/>
          <w:szCs w:val="20"/>
        </w:rPr>
        <w:instrText xml:space="preserve">2 Define delirium and apply this knowledge to identify which clinical or pharmaceutical factors could worsen its presentation. </w:instrText>
      </w:r>
    </w:p>
    <w:p w:rsidR="00467105" w:rsidP="0042796F">
      <w:pPr>
        <w:spacing w:after="0" w:line="240" w:lineRule="auto"/>
        <w:contextualSpacing/>
        <w:rPr>
          <w:sz w:val="20"/>
          <w:szCs w:val="20"/>
        </w:rPr>
      </w:pPr>
      <w:r>
        <w:rPr>
          <w:sz w:val="20"/>
          <w:szCs w:val="20"/>
        </w:rPr>
        <w:instrText>3 Describe why optimizing sensorium is important in the field of psychiatry and psychotherapy.</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Define what sensorium is and what lifestyle modifications may influence it.</w:instrText>
      </w:r>
    </w:p>
    <w:p w:rsidP="0042796F">
      <w:pPr>
        <w:spacing w:after="0" w:line="240" w:lineRule="auto"/>
        <w:contextualSpacing/>
        <w:rPr>
          <w:sz w:val="24"/>
          <w:szCs w:val="24"/>
        </w:rPr>
      </w:pPr>
      <w:r>
        <w:rPr>
          <w:sz w:val="24"/>
          <w:szCs w:val="24"/>
        </w:rPr>
        <w:instrText xml:space="preserve">2 Define delirium and apply this knowledge to identify which clinical or pharmaceutical factors could worsen its presentation. </w:instrText>
      </w:r>
    </w:p>
    <w:p w:rsidP="0042796F">
      <w:pPr>
        <w:spacing w:after="0" w:line="240" w:lineRule="auto"/>
        <w:contextualSpacing/>
        <w:rPr>
          <w:sz w:val="24"/>
          <w:szCs w:val="24"/>
        </w:rPr>
      </w:pPr>
      <w:r>
        <w:rPr>
          <w:sz w:val="24"/>
          <w:szCs w:val="24"/>
        </w:rPr>
        <w:instrText>3 Describe why optimizing sensorium is important in the field of psychiatry and psychotherapy.</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Define what sensorium is and what lifestyle modifications may influence it.</w:t>
      </w:r>
    </w:p>
    <w:p w:rsidP="0042796F">
      <w:pPr>
        <w:spacing w:after="0" w:line="240" w:lineRule="auto"/>
        <w:contextualSpacing/>
        <w:rPr>
          <w:sz w:val="24"/>
          <w:szCs w:val="24"/>
        </w:rPr>
      </w:pPr>
      <w:r>
        <w:rPr>
          <w:sz w:val="24"/>
          <w:szCs w:val="24"/>
        </w:rPr>
        <w:t xml:space="preserve">2 Define delirium and apply this knowledge to identify which clinical or pharmaceutical factors could worsen its presentation. </w:t>
      </w:r>
    </w:p>
    <w:p w:rsidR="00467105" w:rsidP="0042796F">
      <w:pPr>
        <w:spacing w:after="0" w:line="240" w:lineRule="auto"/>
        <w:contextualSpacing/>
        <w:rPr>
          <w:sz w:val="20"/>
          <w:szCs w:val="20"/>
        </w:rPr>
      </w:pPr>
      <w:r>
        <w:rPr>
          <w:sz w:val="24"/>
          <w:szCs w:val="24"/>
        </w:rPr>
        <w:t>3 Describe why optimizing sensorium is important in the field of psychiatry and psychotherapy.</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0.75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