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24: The History, Mechanism and Use of Antidepressants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24: The History, Mechanism and Use of Antidepressants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the history of antidepressants, and their use in overcoming depression and anxiety disorders.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the history of antidepressants, and their use in overcoming depression and anxiety disorders.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the history of antidepressants, and their use in overcoming depression and anxiety disorders.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Differentiate MDD from melancholic depression.</w:instrText>
      </w:r>
    </w:p>
    <w:p w:rsidR="00467105" w:rsidP="0042796F">
      <w:pPr>
        <w:spacing w:after="0" w:line="240" w:lineRule="auto"/>
        <w:contextualSpacing/>
        <w:rPr>
          <w:sz w:val="20"/>
          <w:szCs w:val="20"/>
        </w:rPr>
      </w:pPr>
      <w:r>
        <w:rPr>
          <w:sz w:val="20"/>
          <w:szCs w:val="20"/>
        </w:rPr>
        <w:instrText>2 Recall the various uses of SSRIs other than for the treatment of major depression.</w:instrText>
      </w:r>
    </w:p>
    <w:p w:rsidR="00467105" w:rsidP="0042796F">
      <w:pPr>
        <w:spacing w:after="0" w:line="240" w:lineRule="auto"/>
        <w:contextualSpacing/>
        <w:rPr>
          <w:sz w:val="20"/>
          <w:szCs w:val="20"/>
        </w:rPr>
      </w:pPr>
      <w:r>
        <w:rPr>
          <w:sz w:val="20"/>
          <w:szCs w:val="20"/>
        </w:rPr>
        <w:instrText>3 Illustrate in which situations MDD warrants treatment with antidepressants.</w:instrText>
      </w:r>
    </w:p>
    <w:p w:rsidR="00467105" w:rsidP="0042796F">
      <w:pPr>
        <w:spacing w:after="0" w:line="240" w:lineRule="auto"/>
        <w:contextualSpacing/>
        <w:rPr>
          <w:sz w:val="20"/>
          <w:szCs w:val="20"/>
        </w:rPr>
      </w:pPr>
      <w:r>
        <w:rPr>
          <w:sz w:val="20"/>
          <w:szCs w:val="20"/>
        </w:rPr>
        <w:instrText>4 Identify potential side effects of SSRIs and options for decreasing the side effects.</w:instrText>
      </w:r>
    </w:p>
    <w:p w:rsidR="00467105" w:rsidP="0042796F">
      <w:pPr>
        <w:spacing w:after="0" w:line="240" w:lineRule="auto"/>
        <w:contextualSpacing/>
        <w:rPr>
          <w:sz w:val="20"/>
          <w:szCs w:val="20"/>
        </w:rPr>
      </w:pPr>
      <w:r>
        <w:rPr>
          <w:sz w:val="20"/>
          <w:szCs w:val="20"/>
        </w:rPr>
        <w:instrText>5 Formulate a treatment plan for patients with melancholic depression who have failed antidepressant treatment.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Differentiate MDD from melancholic depression.</w:instrText>
      </w:r>
    </w:p>
    <w:p w:rsidP="0042796F">
      <w:pPr>
        <w:spacing w:after="0" w:line="240" w:lineRule="auto"/>
        <w:contextualSpacing/>
        <w:rPr>
          <w:sz w:val="24"/>
          <w:szCs w:val="24"/>
        </w:rPr>
      </w:pPr>
      <w:r>
        <w:rPr>
          <w:sz w:val="24"/>
          <w:szCs w:val="24"/>
        </w:rPr>
        <w:instrText>2 Recall the various uses of SSRIs other than for the treatment of major depression.</w:instrText>
      </w:r>
    </w:p>
    <w:p w:rsidP="0042796F">
      <w:pPr>
        <w:spacing w:after="0" w:line="240" w:lineRule="auto"/>
        <w:contextualSpacing/>
        <w:rPr>
          <w:sz w:val="24"/>
          <w:szCs w:val="24"/>
        </w:rPr>
      </w:pPr>
      <w:r>
        <w:rPr>
          <w:sz w:val="24"/>
          <w:szCs w:val="24"/>
        </w:rPr>
        <w:instrText>3 Illustrate in which situations MDD warrants treatment with antidepressants.</w:instrText>
      </w:r>
    </w:p>
    <w:p w:rsidP="0042796F">
      <w:pPr>
        <w:spacing w:after="0" w:line="240" w:lineRule="auto"/>
        <w:contextualSpacing/>
        <w:rPr>
          <w:sz w:val="24"/>
          <w:szCs w:val="24"/>
        </w:rPr>
      </w:pPr>
      <w:r>
        <w:rPr>
          <w:sz w:val="24"/>
          <w:szCs w:val="24"/>
        </w:rPr>
        <w:instrText>4 Identify potential side effects of SSRIs and options for decreasing the side effects.</w:instrText>
      </w:r>
    </w:p>
    <w:p w:rsidP="0042796F">
      <w:pPr>
        <w:spacing w:after="0" w:line="240" w:lineRule="auto"/>
        <w:contextualSpacing/>
        <w:rPr>
          <w:sz w:val="24"/>
          <w:szCs w:val="24"/>
        </w:rPr>
      </w:pPr>
      <w:r>
        <w:rPr>
          <w:sz w:val="24"/>
          <w:szCs w:val="24"/>
        </w:rPr>
        <w:instrText>5 Formulate a treatment plan for patients with melancholic depression who have failed antidepressant treatment.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Differentiate MDD from melancholic depression.</w:t>
      </w:r>
    </w:p>
    <w:p w:rsidP="0042796F">
      <w:pPr>
        <w:spacing w:after="0" w:line="240" w:lineRule="auto"/>
        <w:contextualSpacing/>
        <w:rPr>
          <w:sz w:val="24"/>
          <w:szCs w:val="24"/>
        </w:rPr>
      </w:pPr>
      <w:r>
        <w:rPr>
          <w:sz w:val="24"/>
          <w:szCs w:val="24"/>
        </w:rPr>
        <w:t>2 Recall the various uses of SSRIs other than for the treatment of major depression.</w:t>
      </w:r>
    </w:p>
    <w:p w:rsidP="0042796F">
      <w:pPr>
        <w:spacing w:after="0" w:line="240" w:lineRule="auto"/>
        <w:contextualSpacing/>
        <w:rPr>
          <w:sz w:val="24"/>
          <w:szCs w:val="24"/>
        </w:rPr>
      </w:pPr>
      <w:r>
        <w:rPr>
          <w:sz w:val="24"/>
          <w:szCs w:val="24"/>
        </w:rPr>
        <w:t>3 Illustrate in which situations MDD warrants treatment with antidepressants.</w:t>
      </w:r>
    </w:p>
    <w:p w:rsidP="0042796F">
      <w:pPr>
        <w:spacing w:after="0" w:line="240" w:lineRule="auto"/>
        <w:contextualSpacing/>
        <w:rPr>
          <w:sz w:val="24"/>
          <w:szCs w:val="24"/>
        </w:rPr>
      </w:pPr>
      <w:r>
        <w:rPr>
          <w:sz w:val="24"/>
          <w:szCs w:val="24"/>
        </w:rPr>
        <w:t>4 Identify potential side effects of SSRIs and options for decreasing the side effects.</w:t>
      </w:r>
    </w:p>
    <w:p w:rsidR="00467105" w:rsidP="0042796F">
      <w:pPr>
        <w:spacing w:after="0" w:line="240" w:lineRule="auto"/>
        <w:contextualSpacing/>
        <w:rPr>
          <w:sz w:val="20"/>
          <w:szCs w:val="20"/>
        </w:rPr>
      </w:pPr>
      <w:r>
        <w:rPr>
          <w:sz w:val="24"/>
          <w:szCs w:val="24"/>
        </w:rPr>
        <w:t>5 Formulate a treatment plan for patients with melancholic depression who have failed antidepressant treatment.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