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32: Therapeutic Alliance Part 2: Meaning Making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32: Therapeutic Alliance Part 2: Meaning Making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July 1, 2024</w:t>
      </w:r>
      <w:r>
        <w:rPr>
          <w:sz w:val="24"/>
          <w:szCs w:val="24"/>
        </w:rPr>
        <w:fldChar w:fldCharType="begin"/>
      </w:r>
      <w:r>
        <w:rPr>
          <w:sz w:val="24"/>
          <w:szCs w:val="24"/>
        </w:rPr>
        <w:instrText xml:space="preserve"> IF </w:instrText>
      </w:r>
      <w:r>
        <w:rPr>
          <w:sz w:val="24"/>
          <w:szCs w:val="24"/>
        </w:rPr>
        <w:instrText>"</w:instrText>
      </w:r>
      <w:r>
        <w:rPr>
          <w:sz w:val="24"/>
          <w:szCs w:val="24"/>
        </w:rPr>
        <w:instrText>7 1 2024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continue the focus on the therapeutic alliance.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continue the focus on the therapeutic alliance.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continue the focus on the therapeutic alliance.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In the context of a therapeutic alliance, apply the information given in this episode to help draw out meaning in others. </w:instrText>
      </w:r>
    </w:p>
    <w:p w:rsidR="00467105" w:rsidP="0042796F">
      <w:pPr>
        <w:spacing w:after="0" w:line="240" w:lineRule="auto"/>
        <w:contextualSpacing/>
        <w:rPr>
          <w:sz w:val="20"/>
          <w:szCs w:val="20"/>
        </w:rPr>
      </w:pPr>
      <w:r>
        <w:rPr>
          <w:sz w:val="20"/>
          <w:szCs w:val="20"/>
        </w:rPr>
        <w:instrText xml:space="preserve">2 Identify who Viktor Frankl was and how his work and legacy have shaped how we understand and utilize meaning in psychiatry. </w:instrText>
      </w:r>
    </w:p>
    <w:p w:rsidR="00467105" w:rsidP="0042796F">
      <w:pPr>
        <w:spacing w:after="0" w:line="240" w:lineRule="auto"/>
        <w:contextualSpacing/>
        <w:rPr>
          <w:sz w:val="20"/>
          <w:szCs w:val="20"/>
        </w:rPr>
      </w:pPr>
      <w:r>
        <w:rPr>
          <w:sz w:val="20"/>
          <w:szCs w:val="20"/>
        </w:rPr>
        <w:instrText>3 Define psychic determinism.</w:instrText>
      </w:r>
    </w:p>
    <w:p w:rsidR="00467105" w:rsidP="0042796F">
      <w:pPr>
        <w:spacing w:after="0" w:line="240" w:lineRule="auto"/>
        <w:contextualSpacing/>
        <w:rPr>
          <w:sz w:val="20"/>
          <w:szCs w:val="20"/>
        </w:rPr>
      </w:pPr>
      <w:r>
        <w:rPr>
          <w:sz w:val="20"/>
          <w:szCs w:val="20"/>
        </w:rPr>
        <w:instrText xml:space="preserve">4 Identify that meaning is idiosyncratic and unique to each individual. </w:instrText>
      </w:r>
    </w:p>
    <w:p w:rsidR="00467105" w:rsidP="0042796F">
      <w:pPr>
        <w:spacing w:after="0" w:line="240" w:lineRule="auto"/>
        <w:contextualSpacing/>
        <w:rPr>
          <w:sz w:val="20"/>
          <w:szCs w:val="20"/>
        </w:rPr>
      </w:pPr>
      <w:r>
        <w:rPr>
          <w:sz w:val="20"/>
          <w:szCs w:val="20"/>
        </w:rPr>
        <w:instrText xml:space="preserve">5 Identify the multitude of ways people can find meaning in their lives and the various ways they can express and convey this. </w:instrText>
      </w:r>
    </w:p>
    <w:p w:rsidR="00467105" w:rsidP="0042796F">
      <w:pPr>
        <w:spacing w:after="0" w:line="240" w:lineRule="auto"/>
        <w:contextualSpacing/>
        <w:rPr>
          <w:sz w:val="20"/>
          <w:szCs w:val="20"/>
        </w:rPr>
      </w:pPr>
      <w:r>
        <w:rPr>
          <w:sz w:val="20"/>
          <w:szCs w:val="20"/>
        </w:rPr>
        <w:instrText>6 Summarize the various studies listed in this episode that have shown how meaning and the creation of meaning can have a positive impact.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In the context of a therapeutic alliance, apply the information given in this episode to help draw out meaning in others. </w:instrText>
      </w:r>
    </w:p>
    <w:p w:rsidP="0042796F">
      <w:pPr>
        <w:spacing w:after="0" w:line="240" w:lineRule="auto"/>
        <w:contextualSpacing/>
        <w:rPr>
          <w:sz w:val="24"/>
          <w:szCs w:val="24"/>
        </w:rPr>
      </w:pPr>
      <w:r>
        <w:rPr>
          <w:sz w:val="24"/>
          <w:szCs w:val="24"/>
        </w:rPr>
        <w:instrText xml:space="preserve">2 Identify who Viktor Frankl was and how his work and legacy have shaped how we understand and utilize meaning in psychiatry. </w:instrText>
      </w:r>
    </w:p>
    <w:p w:rsidP="0042796F">
      <w:pPr>
        <w:spacing w:after="0" w:line="240" w:lineRule="auto"/>
        <w:contextualSpacing/>
        <w:rPr>
          <w:sz w:val="24"/>
          <w:szCs w:val="24"/>
        </w:rPr>
      </w:pPr>
      <w:r>
        <w:rPr>
          <w:sz w:val="24"/>
          <w:szCs w:val="24"/>
        </w:rPr>
        <w:instrText>3 Define psychic determinism.</w:instrText>
      </w:r>
    </w:p>
    <w:p w:rsidP="0042796F">
      <w:pPr>
        <w:spacing w:after="0" w:line="240" w:lineRule="auto"/>
        <w:contextualSpacing/>
        <w:rPr>
          <w:sz w:val="24"/>
          <w:szCs w:val="24"/>
        </w:rPr>
      </w:pPr>
      <w:r>
        <w:rPr>
          <w:sz w:val="24"/>
          <w:szCs w:val="24"/>
        </w:rPr>
        <w:instrText xml:space="preserve">4 Identify that meaning is idiosyncratic and unique to each individual. </w:instrText>
      </w:r>
    </w:p>
    <w:p w:rsidP="0042796F">
      <w:pPr>
        <w:spacing w:after="0" w:line="240" w:lineRule="auto"/>
        <w:contextualSpacing/>
        <w:rPr>
          <w:sz w:val="24"/>
          <w:szCs w:val="24"/>
        </w:rPr>
      </w:pPr>
      <w:r>
        <w:rPr>
          <w:sz w:val="24"/>
          <w:szCs w:val="24"/>
        </w:rPr>
        <w:instrText xml:space="preserve">5 Identify the multitude of ways people can find meaning in their lives and the various ways they can express and convey this. </w:instrText>
      </w:r>
    </w:p>
    <w:p w:rsidP="0042796F">
      <w:pPr>
        <w:spacing w:after="0" w:line="240" w:lineRule="auto"/>
        <w:contextualSpacing/>
        <w:rPr>
          <w:sz w:val="24"/>
          <w:szCs w:val="24"/>
        </w:rPr>
      </w:pPr>
      <w:r>
        <w:rPr>
          <w:sz w:val="24"/>
          <w:szCs w:val="24"/>
        </w:rPr>
        <w:instrText>6 Summarize the various studies listed in this episode that have shown how meaning and the creation of meaning can have a positive impact.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In the context of a therapeutic alliance, apply the information given in this episode to help draw out meaning in others. </w:t>
      </w:r>
    </w:p>
    <w:p w:rsidP="0042796F">
      <w:pPr>
        <w:spacing w:after="0" w:line="240" w:lineRule="auto"/>
        <w:contextualSpacing/>
        <w:rPr>
          <w:sz w:val="24"/>
          <w:szCs w:val="24"/>
        </w:rPr>
      </w:pPr>
      <w:r>
        <w:rPr>
          <w:sz w:val="24"/>
          <w:szCs w:val="24"/>
        </w:rPr>
        <w:t xml:space="preserve">2 Identify who Viktor Frankl was and how his work and legacy have shaped how we understand and utilize meaning in psychiatry. </w:t>
      </w:r>
    </w:p>
    <w:p w:rsidP="0042796F">
      <w:pPr>
        <w:spacing w:after="0" w:line="240" w:lineRule="auto"/>
        <w:contextualSpacing/>
        <w:rPr>
          <w:sz w:val="24"/>
          <w:szCs w:val="24"/>
        </w:rPr>
      </w:pPr>
      <w:r>
        <w:rPr>
          <w:sz w:val="24"/>
          <w:szCs w:val="24"/>
        </w:rPr>
        <w:t>3 Define psychic determinism.</w:t>
      </w:r>
    </w:p>
    <w:p w:rsidP="0042796F">
      <w:pPr>
        <w:spacing w:after="0" w:line="240" w:lineRule="auto"/>
        <w:contextualSpacing/>
        <w:rPr>
          <w:sz w:val="24"/>
          <w:szCs w:val="24"/>
        </w:rPr>
      </w:pPr>
      <w:r>
        <w:rPr>
          <w:sz w:val="24"/>
          <w:szCs w:val="24"/>
        </w:rPr>
        <w:t xml:space="preserve">4 Identify that meaning is idiosyncratic and unique to each individual. </w:t>
      </w:r>
    </w:p>
    <w:p w:rsidP="0042796F">
      <w:pPr>
        <w:spacing w:after="0" w:line="240" w:lineRule="auto"/>
        <w:contextualSpacing/>
        <w:rPr>
          <w:sz w:val="24"/>
          <w:szCs w:val="24"/>
        </w:rPr>
      </w:pPr>
      <w:r>
        <w:rPr>
          <w:sz w:val="24"/>
          <w:szCs w:val="24"/>
        </w:rPr>
        <w:t xml:space="preserve">5 Identify the multitude of ways people can find meaning in their lives and the various ways they can express and convey this. </w:t>
      </w:r>
    </w:p>
    <w:p w:rsidR="00467105" w:rsidP="0042796F">
      <w:pPr>
        <w:spacing w:after="0" w:line="240" w:lineRule="auto"/>
        <w:contextualSpacing/>
        <w:rPr>
          <w:sz w:val="20"/>
          <w:szCs w:val="20"/>
        </w:rPr>
      </w:pPr>
      <w:r>
        <w:rPr>
          <w:sz w:val="24"/>
          <w:szCs w:val="24"/>
        </w:rPr>
        <w:t>6 Summarize the various studies listed in this episode that have shown how meaning and the creation of meaning can have a positive impact.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