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43: How to Help Patients with Sexual Abuse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43: How to Help Patients with Sexual Abuse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research on alleviating the symptomology of childhood sexual abuse. We will specifically be talking about the link between women who have been sexually abused, never given a chance to heal, and how it has affected their mental and physical health, and programs that can benefit them.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research on alleviating the symptomology of childhood sexual abuse. We will specifically be talking about the link between women who have been sexually abused, never given a chance to heal, and how it has affected their mental and physical health, and programs that can benefit them.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research on alleviating the symptomology of childhood sexual abuse. We will specifically be talking about the link between women who have been sexually abused, never given a chance to heal, and how it has affected their mental and physical health, and programs that can benefit them.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how childhood sexual abuse can lead to changes in the body issues later on.</w:instrText>
      </w:r>
    </w:p>
    <w:p w:rsidR="00467105" w:rsidP="0042796F">
      <w:pPr>
        <w:spacing w:after="0" w:line="240" w:lineRule="auto"/>
        <w:contextualSpacing/>
        <w:rPr>
          <w:sz w:val="20"/>
          <w:szCs w:val="20"/>
        </w:rPr>
      </w:pPr>
      <w:r>
        <w:rPr>
          <w:sz w:val="20"/>
          <w:szCs w:val="20"/>
        </w:rPr>
        <w:instrText>2 Define important aspects of treatment of child sexual abuse including family involvement.</w:instrText>
      </w:r>
    </w:p>
    <w:p w:rsidR="00467105" w:rsidP="0042796F">
      <w:pPr>
        <w:spacing w:after="0" w:line="240" w:lineRule="auto"/>
        <w:contextualSpacing/>
        <w:rPr>
          <w:sz w:val="20"/>
          <w:szCs w:val="20"/>
        </w:rPr>
      </w:pPr>
      <w:r>
        <w:rPr>
          <w:sz w:val="20"/>
          <w:szCs w:val="20"/>
        </w:rPr>
        <w:instrText>3 Describe how to be careful to not create false memories by “leading the witness”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how childhood sexual abuse can lead to changes in the body issues later on.</w:instrText>
      </w:r>
    </w:p>
    <w:p w:rsidP="0042796F">
      <w:pPr>
        <w:spacing w:after="0" w:line="240" w:lineRule="auto"/>
        <w:contextualSpacing/>
        <w:rPr>
          <w:sz w:val="24"/>
          <w:szCs w:val="24"/>
        </w:rPr>
      </w:pPr>
      <w:r>
        <w:rPr>
          <w:sz w:val="24"/>
          <w:szCs w:val="24"/>
        </w:rPr>
        <w:instrText>2 Define important aspects of treatment of child sexual abuse including family involvement.</w:instrText>
      </w:r>
    </w:p>
    <w:p w:rsidP="0042796F">
      <w:pPr>
        <w:spacing w:after="0" w:line="240" w:lineRule="auto"/>
        <w:contextualSpacing/>
        <w:rPr>
          <w:sz w:val="24"/>
          <w:szCs w:val="24"/>
        </w:rPr>
      </w:pPr>
      <w:r>
        <w:rPr>
          <w:sz w:val="24"/>
          <w:szCs w:val="24"/>
        </w:rPr>
        <w:instrText>3 Describe how to be careful to not create false memories by “leading the witness”</w:instrText>
      </w:r>
      <w:r w:rsidR="00467105">
        <w:rPr>
          <w:sz w:val="20"/>
          <w:szCs w:val="20"/>
        </w:rPr>
        <w:instrText xml:space="preserve">" "" </w:instrText>
      </w:r>
      <w:r w:rsidR="00467105">
        <w:rPr>
          <w:sz w:val="20"/>
          <w:szCs w:val="20"/>
        </w:rPr>
        <w:fldChar w:fldCharType="separate"/>
      </w:r>
      <w:r w:rsidR="00467105">
        <w:rPr>
          <w:sz w:val="20"/>
          <w:szCs w:val="20"/>
        </w:rPr>
        <w:t>witness</w:t>
      </w:r>
      <w:r w:rsidR="00467105">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Ginger Simonton,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