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81: The Link Between Unemployment, Depression and Suicide in the COVID-19 Pandemic</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81: The Link Between Unemployment, Depression and Suicide in the COVID-19 Pandemic</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the link between unemployment, depression and suicide in the COVID-19 pandemic.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the link between unemployment, depression and suicide in the COVID-19 pandemic.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the link between unemployment, depression and suicide in the COVID-19 pandemic.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depression and suicide increases with unemployment</w:instrText>
      </w:r>
    </w:p>
    <w:p w:rsidR="00467105" w:rsidP="0042796F">
      <w:pPr>
        <w:spacing w:after="0" w:line="240" w:lineRule="auto"/>
        <w:contextualSpacing/>
        <w:rPr>
          <w:sz w:val="20"/>
          <w:szCs w:val="20"/>
        </w:rPr>
      </w:pPr>
      <w:r>
        <w:rPr>
          <w:sz w:val="20"/>
          <w:szCs w:val="20"/>
        </w:rPr>
        <w:instrText>2 Describe recent unemployment rates and changes we are experiencing due to COVID-19</w:instrText>
      </w:r>
    </w:p>
    <w:p w:rsidR="00467105" w:rsidP="0042796F">
      <w:pPr>
        <w:spacing w:after="0" w:line="240" w:lineRule="auto"/>
        <w:contextualSpacing/>
        <w:rPr>
          <w:sz w:val="20"/>
          <w:szCs w:val="20"/>
        </w:rPr>
      </w:pPr>
      <w:r>
        <w:rPr>
          <w:sz w:val="20"/>
          <w:szCs w:val="20"/>
        </w:rPr>
        <w:instrText>3 Discuss things that could be done to improve access to care during this time.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depression and suicide increases with unemployment</w:instrText>
      </w:r>
    </w:p>
    <w:p w:rsidP="0042796F">
      <w:pPr>
        <w:spacing w:after="0" w:line="240" w:lineRule="auto"/>
        <w:contextualSpacing/>
        <w:rPr>
          <w:sz w:val="24"/>
          <w:szCs w:val="24"/>
        </w:rPr>
      </w:pPr>
      <w:r>
        <w:rPr>
          <w:sz w:val="24"/>
          <w:szCs w:val="24"/>
        </w:rPr>
        <w:instrText>2 Describe recent unemployment rates and changes we are experiencing due to COVID-19</w:instrText>
      </w:r>
    </w:p>
    <w:p w:rsidP="0042796F">
      <w:pPr>
        <w:spacing w:after="0" w:line="240" w:lineRule="auto"/>
        <w:contextualSpacing/>
        <w:rPr>
          <w:sz w:val="24"/>
          <w:szCs w:val="24"/>
        </w:rPr>
      </w:pPr>
      <w:r>
        <w:rPr>
          <w:sz w:val="24"/>
          <w:szCs w:val="24"/>
        </w:rPr>
        <w:instrText>3 Discuss things that could be done to improve access to care during this time.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how depression and suicide increases with unemployment</w:t>
      </w:r>
    </w:p>
    <w:p w:rsidP="0042796F">
      <w:pPr>
        <w:spacing w:after="0" w:line="240" w:lineRule="auto"/>
        <w:contextualSpacing/>
        <w:rPr>
          <w:sz w:val="24"/>
          <w:szCs w:val="24"/>
        </w:rPr>
      </w:pPr>
      <w:r>
        <w:rPr>
          <w:sz w:val="24"/>
          <w:szCs w:val="24"/>
        </w:rPr>
        <w:t>2 Describe recent unemployment rates and changes we are experiencing due to COVID-19</w:t>
      </w:r>
    </w:p>
    <w:p w:rsidR="00467105" w:rsidP="0042796F">
      <w:pPr>
        <w:spacing w:after="0" w:line="240" w:lineRule="auto"/>
        <w:contextualSpacing/>
        <w:rPr>
          <w:sz w:val="20"/>
          <w:szCs w:val="20"/>
        </w:rPr>
      </w:pPr>
      <w:r>
        <w:rPr>
          <w:sz w:val="24"/>
          <w:szCs w:val="24"/>
        </w:rPr>
        <w:t>3 Discuss things that could be done to improve access to care during this time.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Geoffrion,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