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97: The Big Five Personality Traits: Conscientiousness Part 1</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97: The Big Five Personality Traits: Conscientiousness Part 1</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examines the facets of the most studied personality model,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examines the facets of the most studied personality model,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examines the facets of the most studied personality model,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Define conscientiousness.</w:instrText>
      </w:r>
    </w:p>
    <w:p w:rsidR="00467105" w:rsidP="0042796F">
      <w:pPr>
        <w:spacing w:after="0" w:line="240" w:lineRule="auto"/>
        <w:contextualSpacing/>
        <w:rPr>
          <w:sz w:val="20"/>
          <w:szCs w:val="20"/>
        </w:rPr>
      </w:pPr>
      <w:r>
        <w:rPr>
          <w:sz w:val="20"/>
          <w:szCs w:val="20"/>
        </w:rPr>
        <w:instrText>2 Describe the domains of conscientiousness.</w:instrText>
      </w:r>
    </w:p>
    <w:p w:rsidR="00467105" w:rsidP="0042796F">
      <w:pPr>
        <w:spacing w:after="0" w:line="240" w:lineRule="auto"/>
        <w:contextualSpacing/>
        <w:rPr>
          <w:sz w:val="20"/>
          <w:szCs w:val="20"/>
        </w:rPr>
      </w:pPr>
      <w:r>
        <w:rPr>
          <w:sz w:val="20"/>
          <w:szCs w:val="20"/>
        </w:rPr>
        <w:instrText xml:space="preserve">3 Describe the genetic and environmental contributions of conscientiousness.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Define conscientiousness.</w:instrText>
      </w:r>
    </w:p>
    <w:p w:rsidP="0042796F">
      <w:pPr>
        <w:spacing w:after="0" w:line="240" w:lineRule="auto"/>
        <w:contextualSpacing/>
        <w:rPr>
          <w:sz w:val="24"/>
          <w:szCs w:val="24"/>
        </w:rPr>
      </w:pPr>
      <w:r>
        <w:rPr>
          <w:sz w:val="24"/>
          <w:szCs w:val="24"/>
        </w:rPr>
        <w:instrText>2 Describe the domains of conscientiousness.</w:instrText>
      </w:r>
    </w:p>
    <w:p w:rsidP="0042796F">
      <w:pPr>
        <w:spacing w:after="0" w:line="240" w:lineRule="auto"/>
        <w:contextualSpacing/>
        <w:rPr>
          <w:sz w:val="24"/>
          <w:szCs w:val="24"/>
        </w:rPr>
      </w:pPr>
      <w:r>
        <w:rPr>
          <w:sz w:val="24"/>
          <w:szCs w:val="24"/>
        </w:rPr>
        <w:instrText xml:space="preserve">3 Describe the genetic and environmental contributions of conscientiousness.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Define conscientiousness.</w:t>
      </w:r>
    </w:p>
    <w:p w:rsidP="0042796F">
      <w:pPr>
        <w:spacing w:after="0" w:line="240" w:lineRule="auto"/>
        <w:contextualSpacing/>
        <w:rPr>
          <w:sz w:val="24"/>
          <w:szCs w:val="24"/>
        </w:rPr>
      </w:pPr>
      <w:r>
        <w:rPr>
          <w:sz w:val="24"/>
          <w:szCs w:val="24"/>
        </w:rPr>
        <w:t>2 Describe the domains of conscientiousness.</w:t>
      </w:r>
    </w:p>
    <w:p w:rsidR="00467105" w:rsidP="0042796F">
      <w:pPr>
        <w:spacing w:after="0" w:line="240" w:lineRule="auto"/>
        <w:contextualSpacing/>
        <w:rPr>
          <w:sz w:val="20"/>
          <w:szCs w:val="20"/>
        </w:rPr>
      </w:pPr>
      <w:r>
        <w:rPr>
          <w:sz w:val="24"/>
          <w:szCs w:val="24"/>
        </w:rPr>
        <w:t xml:space="preserve">3 Describe the genetic and environmental contributions of conscientiousness.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Hagele,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Maddison Ulrich Hussey,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Kyle Logan,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Alexis Carnduff,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