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67: The Psychology behind the Joker</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67: The Psychology behind the Joker</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talks about Joker, the film, character analysis, psychoanalysis, and cultural analysis.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talks about Joker, the film, character analysis, psychoanalysis, and cultural analysis.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talks about Joker, the film, character analysis, psychoanalysis, and cultural analysis.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pseudobulbar affect and the main medical manifestations of the disease</w:instrText>
      </w:r>
    </w:p>
    <w:p w:rsidR="00467105" w:rsidP="0042796F">
      <w:pPr>
        <w:spacing w:after="0" w:line="240" w:lineRule="auto"/>
        <w:contextualSpacing/>
        <w:rPr>
          <w:sz w:val="20"/>
          <w:szCs w:val="20"/>
        </w:rPr>
      </w:pPr>
      <w:r>
        <w:rPr>
          <w:sz w:val="20"/>
          <w:szCs w:val="20"/>
        </w:rPr>
        <w:instrText xml:space="preserve">2 Describe the nature of delusions and fantasies </w:instrText>
      </w:r>
    </w:p>
    <w:p w:rsidR="00467105" w:rsidP="0042796F">
      <w:pPr>
        <w:spacing w:after="0" w:line="240" w:lineRule="auto"/>
        <w:contextualSpacing/>
        <w:rPr>
          <w:sz w:val="20"/>
          <w:szCs w:val="20"/>
        </w:rPr>
      </w:pPr>
      <w:r>
        <w:rPr>
          <w:sz w:val="20"/>
          <w:szCs w:val="20"/>
        </w:rPr>
        <w:instrText xml:space="preserve">3 Define how media misrepresents psychiatric illness and violence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pseudobulbar affect and the main medical manifestations of the disease</w:instrText>
      </w:r>
    </w:p>
    <w:p w:rsidP="0042796F">
      <w:pPr>
        <w:spacing w:after="0" w:line="240" w:lineRule="auto"/>
        <w:contextualSpacing/>
        <w:rPr>
          <w:sz w:val="24"/>
          <w:szCs w:val="24"/>
        </w:rPr>
      </w:pPr>
      <w:r>
        <w:rPr>
          <w:sz w:val="24"/>
          <w:szCs w:val="24"/>
        </w:rPr>
        <w:instrText xml:space="preserve">2 Describe the nature of delusions and fantasies </w:instrText>
      </w:r>
    </w:p>
    <w:p w:rsidP="0042796F">
      <w:pPr>
        <w:spacing w:after="0" w:line="240" w:lineRule="auto"/>
        <w:contextualSpacing/>
        <w:rPr>
          <w:sz w:val="24"/>
          <w:szCs w:val="24"/>
        </w:rPr>
      </w:pPr>
      <w:r>
        <w:rPr>
          <w:sz w:val="24"/>
          <w:szCs w:val="24"/>
        </w:rPr>
        <w:instrText xml:space="preserve">3 Define how media misrepresents psychiatric illness and violence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pseudobulbar affect and the main medical manifestations of the disease</w:t>
      </w:r>
    </w:p>
    <w:p w:rsidP="0042796F">
      <w:pPr>
        <w:spacing w:after="0" w:line="240" w:lineRule="auto"/>
        <w:contextualSpacing/>
        <w:rPr>
          <w:sz w:val="24"/>
          <w:szCs w:val="24"/>
        </w:rPr>
      </w:pPr>
      <w:r>
        <w:rPr>
          <w:sz w:val="24"/>
          <w:szCs w:val="24"/>
        </w:rPr>
        <w:t xml:space="preserve">2 Describe the nature of delusions and fantasies </w:t>
      </w:r>
    </w:p>
    <w:p w:rsidR="00467105" w:rsidP="0042796F">
      <w:pPr>
        <w:spacing w:after="0" w:line="240" w:lineRule="auto"/>
        <w:contextualSpacing/>
        <w:rPr>
          <w:sz w:val="20"/>
          <w:szCs w:val="20"/>
        </w:rPr>
      </w:pPr>
      <w:r>
        <w:rPr>
          <w:sz w:val="24"/>
          <w:szCs w:val="24"/>
        </w:rPr>
        <w:t xml:space="preserve">3 Define how media misrepresents psychiatric illness and violence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Hans Von Walter,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