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210: Psychiatry and Psychotherapy Q&amp;A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210: Psychiatry and Psychotherapy Q&amp;A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Psychiatry and Psychotherapy Q&amp;A with expert Dr. Cummings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Psychiatry and Psychotherapy Q&amp;A with expert Dr. Cummings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Psychiatry and Psychotherapy Q&amp;A with expert Dr. Cummings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Summarize the various studies listed in this episode that have shown how meaning and the creation of meaning can have a positive impact.</w:instrText>
      </w:r>
    </w:p>
    <w:p w:rsidR="00467105" w:rsidP="0042796F">
      <w:pPr>
        <w:spacing w:after="0" w:line="240" w:lineRule="auto"/>
        <w:contextualSpacing/>
        <w:rPr>
          <w:sz w:val="20"/>
          <w:szCs w:val="20"/>
        </w:rPr>
      </w:pPr>
      <w:r>
        <w:rPr>
          <w:sz w:val="20"/>
          <w:szCs w:val="20"/>
        </w:rPr>
        <w:instrText xml:space="preserve">2 Describe how many psychotropic medications interact with D2 receptors </w:instrText>
      </w:r>
    </w:p>
    <w:p w:rsidR="00467105" w:rsidP="0042796F">
      <w:pPr>
        <w:spacing w:after="0" w:line="240" w:lineRule="auto"/>
        <w:contextualSpacing/>
        <w:rPr>
          <w:sz w:val="20"/>
          <w:szCs w:val="20"/>
        </w:rPr>
      </w:pPr>
      <w:r>
        <w:rPr>
          <w:sz w:val="20"/>
          <w:szCs w:val="20"/>
        </w:rPr>
        <w:instrText xml:space="preserve">3 Describe how non-pharmacologic treatments augment psychiatric care plans and address certain symptoms/factors which medication/s cannot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Summarize the various studies listed in this episode that have shown how meaning and the creation of meaning can have a positive impact.</w:instrText>
      </w:r>
    </w:p>
    <w:p w:rsidP="0042796F">
      <w:pPr>
        <w:spacing w:after="0" w:line="240" w:lineRule="auto"/>
        <w:contextualSpacing/>
        <w:rPr>
          <w:sz w:val="24"/>
          <w:szCs w:val="24"/>
        </w:rPr>
      </w:pPr>
      <w:r>
        <w:rPr>
          <w:sz w:val="24"/>
          <w:szCs w:val="24"/>
        </w:rPr>
        <w:instrText xml:space="preserve">2 Describe how many psychotropic medications interact with D2 receptors </w:instrText>
      </w:r>
    </w:p>
    <w:p w:rsidP="0042796F">
      <w:pPr>
        <w:spacing w:after="0" w:line="240" w:lineRule="auto"/>
        <w:contextualSpacing/>
        <w:rPr>
          <w:sz w:val="24"/>
          <w:szCs w:val="24"/>
        </w:rPr>
      </w:pPr>
      <w:r>
        <w:rPr>
          <w:sz w:val="24"/>
          <w:szCs w:val="24"/>
        </w:rPr>
        <w:instrText xml:space="preserve">3 Describe how non-pharmacologic treatments augment psychiatric care plans and address certain symptoms/factors which medication/s cannot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Summarize the various studies listed in this episode that have shown how meaning and the creation of meaning can have a positive impact.</w:t>
      </w:r>
    </w:p>
    <w:p w:rsidP="0042796F">
      <w:pPr>
        <w:spacing w:after="0" w:line="240" w:lineRule="auto"/>
        <w:contextualSpacing/>
        <w:rPr>
          <w:sz w:val="24"/>
          <w:szCs w:val="24"/>
        </w:rPr>
      </w:pPr>
      <w:r>
        <w:rPr>
          <w:sz w:val="24"/>
          <w:szCs w:val="24"/>
        </w:rPr>
        <w:t xml:space="preserve">2 Describe how many psychotropic medications interact with D2 receptors </w:t>
      </w:r>
    </w:p>
    <w:p w:rsidR="00467105" w:rsidP="0042796F">
      <w:pPr>
        <w:spacing w:after="0" w:line="240" w:lineRule="auto"/>
        <w:contextualSpacing/>
        <w:rPr>
          <w:sz w:val="20"/>
          <w:szCs w:val="20"/>
        </w:rPr>
      </w:pPr>
      <w:r>
        <w:rPr>
          <w:sz w:val="24"/>
          <w:szCs w:val="24"/>
        </w:rPr>
        <w:t xml:space="preserve">3 Describe how non-pharmacologic treatments augment psychiatric care plans and address certain symptoms/factors which medication/s cannot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