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114: How to Identify a Female Psychopath</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114: How to Identify a Female Psychopath</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discusses how to identify a female psychopath.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discusses how to identify a female psychopath.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discusses how to identify a female psychopath.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Psychopathy  </w:instrText>
      </w:r>
    </w:p>
    <w:p w:rsidR="00467105" w:rsidP="0042796F">
      <w:pPr>
        <w:spacing w:after="0" w:line="240" w:lineRule="auto"/>
        <w:contextualSpacing/>
        <w:rPr>
          <w:sz w:val="20"/>
          <w:szCs w:val="20"/>
        </w:rPr>
      </w:pPr>
      <w:r>
        <w:rPr>
          <w:sz w:val="20"/>
          <w:szCs w:val="20"/>
        </w:rPr>
        <w:instrText xml:space="preserve">2 Describe how the psychopathy checklist is used </w:instrText>
      </w:r>
    </w:p>
    <w:p w:rsidR="00467105" w:rsidP="0042796F">
      <w:pPr>
        <w:spacing w:after="0" w:line="240" w:lineRule="auto"/>
        <w:contextualSpacing/>
        <w:rPr>
          <w:sz w:val="20"/>
          <w:szCs w:val="20"/>
        </w:rPr>
      </w:pPr>
      <w:r>
        <w:rPr>
          <w:sz w:val="20"/>
          <w:szCs w:val="20"/>
        </w:rPr>
        <w:instrText xml:space="preserve">3 Describe differences in the psychopathy checklist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Psychopathy  </w:instrText>
      </w:r>
    </w:p>
    <w:p w:rsidP="0042796F">
      <w:pPr>
        <w:spacing w:after="0" w:line="240" w:lineRule="auto"/>
        <w:contextualSpacing/>
        <w:rPr>
          <w:sz w:val="24"/>
          <w:szCs w:val="24"/>
        </w:rPr>
      </w:pPr>
      <w:r>
        <w:rPr>
          <w:sz w:val="24"/>
          <w:szCs w:val="24"/>
        </w:rPr>
        <w:instrText xml:space="preserve">2 Describe how the psychopathy checklist is used </w:instrText>
      </w:r>
    </w:p>
    <w:p w:rsidP="0042796F">
      <w:pPr>
        <w:spacing w:after="0" w:line="240" w:lineRule="auto"/>
        <w:contextualSpacing/>
        <w:rPr>
          <w:sz w:val="24"/>
          <w:szCs w:val="24"/>
        </w:rPr>
      </w:pPr>
      <w:r>
        <w:rPr>
          <w:sz w:val="24"/>
          <w:szCs w:val="24"/>
        </w:rPr>
        <w:instrText xml:space="preserve">3 Describe differences in the psychopathy checklist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Psychopathy  </w:t>
      </w:r>
    </w:p>
    <w:p w:rsidP="0042796F">
      <w:pPr>
        <w:spacing w:after="0" w:line="240" w:lineRule="auto"/>
        <w:contextualSpacing/>
        <w:rPr>
          <w:sz w:val="24"/>
          <w:szCs w:val="24"/>
        </w:rPr>
      </w:pPr>
      <w:r>
        <w:rPr>
          <w:sz w:val="24"/>
          <w:szCs w:val="24"/>
        </w:rPr>
        <w:t xml:space="preserve">2 Describe how the psychopathy checklist is used </w:t>
      </w:r>
    </w:p>
    <w:p w:rsidR="00467105" w:rsidP="0042796F">
      <w:pPr>
        <w:spacing w:after="0" w:line="240" w:lineRule="auto"/>
        <w:contextualSpacing/>
        <w:rPr>
          <w:sz w:val="20"/>
          <w:szCs w:val="20"/>
        </w:rPr>
      </w:pPr>
      <w:r>
        <w:rPr>
          <w:sz w:val="24"/>
          <w:szCs w:val="24"/>
        </w:rPr>
        <w:t xml:space="preserve">3 Describe differences in the psychopathy checklist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Jason Smith,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Ted B Cunliffe,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