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115: Borderline Personality Disorder: History, Symptoms, Environment, Genetics &amp; Brain Science</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115: Borderline Personality Disorder: History, Symptoms, Environment, Genetics &amp; Brain Science</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introduces borderline personality disorder (BPD). We discuss its history, nomenclature, epidemiology, etiology, and diagnosis while providing perspectives from clinicians regarding the treatment of individuals with BPD.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introduces borderline personality disorder (BPD). We discuss its history, nomenclature, epidemiology, etiology, and diagnosis while providing perspectives from clinicians regarding the treatment of individuals with BPD.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introduces borderline personality disorder (BPD). We discuss its history, nomenclature, epidemiology, etiology, and diagnosis while providing perspectives from clinicians regarding the treatment of individuals with BPD.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symptoms of borderline personality disorder </w:instrText>
      </w:r>
    </w:p>
    <w:p w:rsidR="00467105" w:rsidP="0042796F">
      <w:pPr>
        <w:spacing w:after="0" w:line="240" w:lineRule="auto"/>
        <w:contextualSpacing/>
        <w:rPr>
          <w:sz w:val="20"/>
          <w:szCs w:val="20"/>
        </w:rPr>
      </w:pPr>
      <w:r>
        <w:rPr>
          <w:sz w:val="20"/>
          <w:szCs w:val="20"/>
        </w:rPr>
        <w:instrText xml:space="preserve">2 Describe the impact of genetics and environment on people with BPD </w:instrText>
      </w:r>
    </w:p>
    <w:p w:rsidR="00467105" w:rsidP="0042796F">
      <w:pPr>
        <w:spacing w:after="0" w:line="240" w:lineRule="auto"/>
        <w:contextualSpacing/>
        <w:rPr>
          <w:sz w:val="20"/>
          <w:szCs w:val="20"/>
        </w:rPr>
      </w:pPr>
      <w:r>
        <w:rPr>
          <w:sz w:val="20"/>
          <w:szCs w:val="20"/>
        </w:rPr>
        <w:instrText xml:space="preserve">3 Describe how brain centers light up differently in people with BPD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symptoms of borderline personality disorder </w:instrText>
      </w:r>
    </w:p>
    <w:p w:rsidP="0042796F">
      <w:pPr>
        <w:spacing w:after="0" w:line="240" w:lineRule="auto"/>
        <w:contextualSpacing/>
        <w:rPr>
          <w:sz w:val="24"/>
          <w:szCs w:val="24"/>
        </w:rPr>
      </w:pPr>
      <w:r>
        <w:rPr>
          <w:sz w:val="24"/>
          <w:szCs w:val="24"/>
        </w:rPr>
        <w:instrText xml:space="preserve">2 Describe the impact of genetics and environment on people with BPD </w:instrText>
      </w:r>
    </w:p>
    <w:p w:rsidP="0042796F">
      <w:pPr>
        <w:spacing w:after="0" w:line="240" w:lineRule="auto"/>
        <w:contextualSpacing/>
        <w:rPr>
          <w:sz w:val="24"/>
          <w:szCs w:val="24"/>
        </w:rPr>
      </w:pPr>
      <w:r>
        <w:rPr>
          <w:sz w:val="24"/>
          <w:szCs w:val="24"/>
        </w:rPr>
        <w:instrText xml:space="preserve">3 Describe how brain centers light up differently in people with BPD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symptoms of borderline personality disorder </w:t>
      </w:r>
    </w:p>
    <w:p w:rsidP="0042796F">
      <w:pPr>
        <w:spacing w:after="0" w:line="240" w:lineRule="auto"/>
        <w:contextualSpacing/>
        <w:rPr>
          <w:sz w:val="24"/>
          <w:szCs w:val="24"/>
        </w:rPr>
      </w:pPr>
      <w:r>
        <w:rPr>
          <w:sz w:val="24"/>
          <w:szCs w:val="24"/>
        </w:rPr>
        <w:t xml:space="preserve">2 Describe the impact of genetics and environment on people with BPD </w:t>
      </w:r>
    </w:p>
    <w:p w:rsidR="00467105" w:rsidP="0042796F">
      <w:pPr>
        <w:spacing w:after="0" w:line="240" w:lineRule="auto"/>
        <w:contextualSpacing/>
        <w:rPr>
          <w:sz w:val="20"/>
          <w:szCs w:val="20"/>
        </w:rPr>
      </w:pPr>
      <w:r>
        <w:rPr>
          <w:sz w:val="24"/>
          <w:szCs w:val="24"/>
        </w:rPr>
        <w:t xml:space="preserve">3 Describe how brain centers light up differently in people with BPD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Pereau,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