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119: Obsessive Compulsive Disorder (OCD)</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119: Obsessive Compulsive Disorder (OCD)</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Obsessive Compulsive Disorder (OCD)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Obsessive Compulsive Disorder (OCD)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Obsessive Compulsive Disorder (OCD)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OCD </w:instrText>
      </w:r>
    </w:p>
    <w:p w:rsidR="00467105" w:rsidP="0042796F">
      <w:pPr>
        <w:spacing w:after="0" w:line="240" w:lineRule="auto"/>
        <w:contextualSpacing/>
        <w:rPr>
          <w:sz w:val="20"/>
          <w:szCs w:val="20"/>
        </w:rPr>
      </w:pPr>
      <w:r>
        <w:rPr>
          <w:sz w:val="20"/>
          <w:szCs w:val="20"/>
        </w:rPr>
        <w:instrText xml:space="preserve">2 Describe ways of asking questions about OCD </w:instrText>
      </w:r>
    </w:p>
    <w:p w:rsidR="00467105" w:rsidP="0042796F">
      <w:pPr>
        <w:spacing w:after="0" w:line="240" w:lineRule="auto"/>
        <w:contextualSpacing/>
        <w:rPr>
          <w:sz w:val="20"/>
          <w:szCs w:val="20"/>
        </w:rPr>
      </w:pPr>
      <w:r>
        <w:rPr>
          <w:sz w:val="20"/>
          <w:szCs w:val="20"/>
        </w:rPr>
        <w:instrText xml:space="preserve">3 Describe the main brain pathways in OCD </w:instrText>
      </w:r>
    </w:p>
    <w:p w:rsidR="00467105" w:rsidP="0042796F">
      <w:pPr>
        <w:spacing w:after="0" w:line="240" w:lineRule="auto"/>
        <w:contextualSpacing/>
        <w:rPr>
          <w:sz w:val="20"/>
          <w:szCs w:val="20"/>
        </w:rPr>
      </w:pPr>
      <w:r>
        <w:rPr>
          <w:sz w:val="20"/>
          <w:szCs w:val="20"/>
        </w:rPr>
        <w:instrText xml:space="preserve">4 Describe treatments for OCD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OCD </w:instrText>
      </w:r>
    </w:p>
    <w:p w:rsidP="0042796F">
      <w:pPr>
        <w:spacing w:after="0" w:line="240" w:lineRule="auto"/>
        <w:contextualSpacing/>
        <w:rPr>
          <w:sz w:val="24"/>
          <w:szCs w:val="24"/>
        </w:rPr>
      </w:pPr>
      <w:r>
        <w:rPr>
          <w:sz w:val="24"/>
          <w:szCs w:val="24"/>
        </w:rPr>
        <w:instrText xml:space="preserve">2 Describe ways of asking questions about OCD </w:instrText>
      </w:r>
    </w:p>
    <w:p w:rsidP="0042796F">
      <w:pPr>
        <w:spacing w:after="0" w:line="240" w:lineRule="auto"/>
        <w:contextualSpacing/>
        <w:rPr>
          <w:sz w:val="24"/>
          <w:szCs w:val="24"/>
        </w:rPr>
      </w:pPr>
      <w:r>
        <w:rPr>
          <w:sz w:val="24"/>
          <w:szCs w:val="24"/>
        </w:rPr>
        <w:instrText xml:space="preserve">3 Describe the main brain pathways in OCD </w:instrText>
      </w:r>
    </w:p>
    <w:p w:rsidP="0042796F">
      <w:pPr>
        <w:spacing w:after="0" w:line="240" w:lineRule="auto"/>
        <w:contextualSpacing/>
        <w:rPr>
          <w:sz w:val="24"/>
          <w:szCs w:val="24"/>
        </w:rPr>
      </w:pPr>
      <w:r>
        <w:rPr>
          <w:sz w:val="24"/>
          <w:szCs w:val="24"/>
        </w:rPr>
        <w:instrText xml:space="preserve">4 Describe treatments for OCD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OCD </w:t>
      </w:r>
    </w:p>
    <w:p w:rsidP="0042796F">
      <w:pPr>
        <w:spacing w:after="0" w:line="240" w:lineRule="auto"/>
        <w:contextualSpacing/>
        <w:rPr>
          <w:sz w:val="24"/>
          <w:szCs w:val="24"/>
        </w:rPr>
      </w:pPr>
      <w:r>
        <w:rPr>
          <w:sz w:val="24"/>
          <w:szCs w:val="24"/>
        </w:rPr>
        <w:t xml:space="preserve">2 Describe ways of asking questions about OCD </w:t>
      </w:r>
    </w:p>
    <w:p w:rsidP="0042796F">
      <w:pPr>
        <w:spacing w:after="0" w:line="240" w:lineRule="auto"/>
        <w:contextualSpacing/>
        <w:rPr>
          <w:sz w:val="24"/>
          <w:szCs w:val="24"/>
        </w:rPr>
      </w:pPr>
      <w:r>
        <w:rPr>
          <w:sz w:val="24"/>
          <w:szCs w:val="24"/>
        </w:rPr>
        <w:t xml:space="preserve">3 Describe the main brain pathways in OCD </w:t>
      </w:r>
    </w:p>
    <w:p w:rsidR="00467105" w:rsidP="0042796F">
      <w:pPr>
        <w:spacing w:after="0" w:line="240" w:lineRule="auto"/>
        <w:contextualSpacing/>
        <w:rPr>
          <w:sz w:val="20"/>
          <w:szCs w:val="20"/>
        </w:rPr>
      </w:pPr>
      <w:r>
        <w:rPr>
          <w:sz w:val="24"/>
          <w:szCs w:val="24"/>
        </w:rPr>
        <w:t xml:space="preserve">4 Describe treatments for OCD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Pereau,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Chantel Fletcher,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