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142: Exercise as a Drug for Mental Health and Longevity</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142: Exercise as a Drug for Mental Health and Longevity</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This episode will discuss the connection between mental health and physical activity.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This episode will discuss the connection between mental health and physical activity.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This episode will discuss the connection between mental health and physical activity.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 xml:space="preserve">1 Describe what are the three zones of exercise intensity </w:instrText>
      </w:r>
    </w:p>
    <w:p w:rsidR="00467105" w:rsidP="0042796F">
      <w:pPr>
        <w:spacing w:after="0" w:line="240" w:lineRule="auto"/>
        <w:contextualSpacing/>
        <w:rPr>
          <w:sz w:val="20"/>
          <w:szCs w:val="20"/>
        </w:rPr>
      </w:pPr>
      <w:r>
        <w:rPr>
          <w:sz w:val="20"/>
          <w:szCs w:val="20"/>
        </w:rPr>
        <w:instrText xml:space="preserve">2 Describe where professional athletes spend 80% of their time in, in terms of heart rate zones and intensity </w:instrText>
      </w:r>
    </w:p>
    <w:p w:rsidR="00467105" w:rsidP="0042796F">
      <w:pPr>
        <w:spacing w:after="0" w:line="240" w:lineRule="auto"/>
        <w:contextualSpacing/>
        <w:rPr>
          <w:sz w:val="20"/>
          <w:szCs w:val="20"/>
        </w:rPr>
      </w:pPr>
      <w:r>
        <w:rPr>
          <w:sz w:val="20"/>
          <w:szCs w:val="20"/>
        </w:rPr>
        <w:instrText xml:space="preserve">3 Describe what changes occur in the muscle cells as someone trains consistently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 xml:space="preserve">1 Describe what are the three zones of exercise intensity </w:instrText>
      </w:r>
    </w:p>
    <w:p w:rsidP="0042796F">
      <w:pPr>
        <w:spacing w:after="0" w:line="240" w:lineRule="auto"/>
        <w:contextualSpacing/>
        <w:rPr>
          <w:sz w:val="24"/>
          <w:szCs w:val="24"/>
        </w:rPr>
      </w:pPr>
      <w:r>
        <w:rPr>
          <w:sz w:val="24"/>
          <w:szCs w:val="24"/>
        </w:rPr>
        <w:instrText xml:space="preserve">2 Describe where professional athletes spend 80% of their time in, in terms of heart rate zones and intensity </w:instrText>
      </w:r>
    </w:p>
    <w:p w:rsidP="0042796F">
      <w:pPr>
        <w:spacing w:after="0" w:line="240" w:lineRule="auto"/>
        <w:contextualSpacing/>
        <w:rPr>
          <w:sz w:val="24"/>
          <w:szCs w:val="24"/>
        </w:rPr>
      </w:pPr>
      <w:r>
        <w:rPr>
          <w:sz w:val="24"/>
          <w:szCs w:val="24"/>
        </w:rPr>
        <w:instrText xml:space="preserve">3 Describe what changes occur in the muscle cells as someone trains consistently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 xml:space="preserve">1 Describe what are the three zones of exercise intensity </w:t>
      </w:r>
    </w:p>
    <w:p w:rsidP="0042796F">
      <w:pPr>
        <w:spacing w:after="0" w:line="240" w:lineRule="auto"/>
        <w:contextualSpacing/>
        <w:rPr>
          <w:sz w:val="24"/>
          <w:szCs w:val="24"/>
        </w:rPr>
      </w:pPr>
      <w:r>
        <w:rPr>
          <w:sz w:val="24"/>
          <w:szCs w:val="24"/>
        </w:rPr>
        <w:t xml:space="preserve">2 Describe where professional athletes spend 80% of their time in, in terms of heart rate zones and intensity </w:t>
      </w:r>
    </w:p>
    <w:p w:rsidR="00467105" w:rsidP="0042796F">
      <w:pPr>
        <w:spacing w:after="0" w:line="240" w:lineRule="auto"/>
        <w:contextualSpacing/>
        <w:rPr>
          <w:sz w:val="20"/>
          <w:szCs w:val="20"/>
        </w:rPr>
      </w:pPr>
      <w:r>
        <w:rPr>
          <w:sz w:val="24"/>
          <w:szCs w:val="24"/>
        </w:rPr>
        <w:t xml:space="preserve">3 Describe what changes occur in the muscle cells as someone trains consistently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1.00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Stephen Seiler,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