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169: Social Anxiety</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169: Social Anxiety</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discusses social anxiety disorder, its clinical manifestations and therapeutic treatment methods.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discusses social anxiety disorder, its clinical manifestations and therapeutic treatment methods.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discusses social anxiety disorder, its clinical manifestations and therapeutic treatment methods.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Define social anxiety disorder </w:instrText>
      </w:r>
    </w:p>
    <w:p w:rsidR="00467105" w:rsidP="0042796F">
      <w:pPr>
        <w:spacing w:after="0" w:line="240" w:lineRule="auto"/>
        <w:contextualSpacing/>
        <w:rPr>
          <w:sz w:val="20"/>
          <w:szCs w:val="20"/>
        </w:rPr>
      </w:pPr>
      <w:r>
        <w:rPr>
          <w:sz w:val="20"/>
          <w:szCs w:val="20"/>
        </w:rPr>
        <w:instrText xml:space="preserve">2 Describe treatments for social anxiety disorder </w:instrText>
      </w:r>
    </w:p>
    <w:p w:rsidR="00467105" w:rsidP="0042796F">
      <w:pPr>
        <w:spacing w:after="0" w:line="240" w:lineRule="auto"/>
        <w:contextualSpacing/>
        <w:rPr>
          <w:sz w:val="20"/>
          <w:szCs w:val="20"/>
        </w:rPr>
      </w:pPr>
      <w:r>
        <w:rPr>
          <w:sz w:val="20"/>
          <w:szCs w:val="20"/>
        </w:rPr>
        <w:instrText xml:space="preserve">3 Describe the role of behavioral therapy in social anxiety disorder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Define social anxiety disorder </w:instrText>
      </w:r>
    </w:p>
    <w:p w:rsidP="0042796F">
      <w:pPr>
        <w:spacing w:after="0" w:line="240" w:lineRule="auto"/>
        <w:contextualSpacing/>
        <w:rPr>
          <w:sz w:val="24"/>
          <w:szCs w:val="24"/>
        </w:rPr>
      </w:pPr>
      <w:r>
        <w:rPr>
          <w:sz w:val="24"/>
          <w:szCs w:val="24"/>
        </w:rPr>
        <w:instrText xml:space="preserve">2 Describe treatments for social anxiety disorder </w:instrText>
      </w:r>
    </w:p>
    <w:p w:rsidP="0042796F">
      <w:pPr>
        <w:spacing w:after="0" w:line="240" w:lineRule="auto"/>
        <w:contextualSpacing/>
        <w:rPr>
          <w:sz w:val="24"/>
          <w:szCs w:val="24"/>
        </w:rPr>
      </w:pPr>
      <w:r>
        <w:rPr>
          <w:sz w:val="24"/>
          <w:szCs w:val="24"/>
        </w:rPr>
        <w:instrText xml:space="preserve">3 Describe the role of behavioral therapy in social anxiety disorder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Define social anxiety disorder </w:t>
      </w:r>
    </w:p>
    <w:p w:rsidP="0042796F">
      <w:pPr>
        <w:spacing w:after="0" w:line="240" w:lineRule="auto"/>
        <w:contextualSpacing/>
        <w:rPr>
          <w:sz w:val="24"/>
          <w:szCs w:val="24"/>
        </w:rPr>
      </w:pPr>
      <w:r>
        <w:rPr>
          <w:sz w:val="24"/>
          <w:szCs w:val="24"/>
        </w:rPr>
        <w:t xml:space="preserve">2 Describe treatments for social anxiety disorder </w:t>
      </w:r>
    </w:p>
    <w:p w:rsidR="00467105" w:rsidP="0042796F">
      <w:pPr>
        <w:spacing w:after="0" w:line="240" w:lineRule="auto"/>
        <w:contextualSpacing/>
        <w:rPr>
          <w:sz w:val="20"/>
          <w:szCs w:val="20"/>
        </w:rPr>
      </w:pPr>
      <w:r>
        <w:rPr>
          <w:sz w:val="24"/>
          <w:szCs w:val="24"/>
        </w:rPr>
        <w:t xml:space="preserve">3 Describe the role of behavioral therapy in social anxiety disorder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Cummings,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