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171: Mental Health, Transference and Dissociation</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171: Mental Health, Transference and Dissociation</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discuss different aspects of mental health and how it pertains to relationships. We also discuss qualities that make a strong therapist and the ideas of dissociation and transference in therapy.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will discuss different aspects of mental health and how it pertains to relationships. We also discuss qualities that make a strong therapist and the ideas of dissociation and transference in therapy.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will discuss different aspects of mental health and how it pertains to relationships. We also discuss qualities that make a strong therapist and the ideas of dissociation and transference in therapy.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what mental health is. </w:instrText>
      </w:r>
    </w:p>
    <w:p w:rsidR="00467105" w:rsidP="0042796F">
      <w:pPr>
        <w:spacing w:after="0" w:line="240" w:lineRule="auto"/>
        <w:contextualSpacing/>
        <w:rPr>
          <w:sz w:val="20"/>
          <w:szCs w:val="20"/>
        </w:rPr>
      </w:pPr>
      <w:r>
        <w:rPr>
          <w:sz w:val="20"/>
          <w:szCs w:val="20"/>
        </w:rPr>
        <w:instrText xml:space="preserve">2 Describe dissociation and how one might use it in psychotherapy. </w:instrText>
      </w:r>
    </w:p>
    <w:p w:rsidR="00467105" w:rsidP="0042796F">
      <w:pPr>
        <w:spacing w:after="0" w:line="240" w:lineRule="auto"/>
        <w:contextualSpacing/>
        <w:rPr>
          <w:sz w:val="20"/>
          <w:szCs w:val="20"/>
        </w:rPr>
      </w:pPr>
      <w:r>
        <w:rPr>
          <w:sz w:val="20"/>
          <w:szCs w:val="20"/>
        </w:rPr>
        <w:instrText xml:space="preserve">3 Describe what are some building blocks of psychotherapy.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what mental health is. </w:instrText>
      </w:r>
    </w:p>
    <w:p w:rsidP="0042796F">
      <w:pPr>
        <w:spacing w:after="0" w:line="240" w:lineRule="auto"/>
        <w:contextualSpacing/>
        <w:rPr>
          <w:sz w:val="24"/>
          <w:szCs w:val="24"/>
        </w:rPr>
      </w:pPr>
      <w:r>
        <w:rPr>
          <w:sz w:val="24"/>
          <w:szCs w:val="24"/>
        </w:rPr>
        <w:instrText xml:space="preserve">2 Describe dissociation and how one might use it in psychotherapy. </w:instrText>
      </w:r>
    </w:p>
    <w:p w:rsidP="0042796F">
      <w:pPr>
        <w:spacing w:after="0" w:line="240" w:lineRule="auto"/>
        <w:contextualSpacing/>
        <w:rPr>
          <w:sz w:val="24"/>
          <w:szCs w:val="24"/>
        </w:rPr>
      </w:pPr>
      <w:r>
        <w:rPr>
          <w:sz w:val="24"/>
          <w:szCs w:val="24"/>
        </w:rPr>
        <w:instrText xml:space="preserve">3 Describe what are some building blocks of psychotherapy.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what mental health is. </w:t>
      </w:r>
    </w:p>
    <w:p w:rsidP="0042796F">
      <w:pPr>
        <w:spacing w:after="0" w:line="240" w:lineRule="auto"/>
        <w:contextualSpacing/>
        <w:rPr>
          <w:sz w:val="24"/>
          <w:szCs w:val="24"/>
        </w:rPr>
      </w:pPr>
      <w:r>
        <w:rPr>
          <w:sz w:val="24"/>
          <w:szCs w:val="24"/>
        </w:rPr>
        <w:t xml:space="preserve">2 Describe dissociation and how one might use it in psychotherapy. </w:t>
      </w:r>
    </w:p>
    <w:p w:rsidR="00467105" w:rsidP="0042796F">
      <w:pPr>
        <w:spacing w:after="0" w:line="240" w:lineRule="auto"/>
        <w:contextualSpacing/>
        <w:rPr>
          <w:sz w:val="20"/>
          <w:szCs w:val="20"/>
        </w:rPr>
      </w:pPr>
      <w:r>
        <w:rPr>
          <w:sz w:val="24"/>
          <w:szCs w:val="24"/>
        </w:rPr>
        <w:t xml:space="preserve">3 Describe what are some building blocks of psychotherapy.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1.50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Nancy McWilliams,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