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174: “Serotonin Toxicity”, Otherwise known as Serotonin Syndrome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 xml:space="preserve">Psychiatry &amp; Psychotherapy Podcast Series: Episode 174: </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the pathophysiology, causes, clinical presentation, criteria, controversies, and medical management of serotonin toxicity.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the pathophysiology, causes, clinical presentation, criteria, controversies, and medical management of serotonin toxicity.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the pathophysiology, causes, clinical presentation, criteria, controversies, and medical management of serotonin toxicity.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why we should rename serotonin syndrome as serotonin toxicity </w:instrText>
      </w:r>
    </w:p>
    <w:p w:rsidR="00467105" w:rsidP="0042796F">
      <w:pPr>
        <w:spacing w:after="0" w:line="240" w:lineRule="auto"/>
        <w:contextualSpacing/>
        <w:rPr>
          <w:sz w:val="20"/>
          <w:szCs w:val="20"/>
        </w:rPr>
      </w:pPr>
      <w:r>
        <w:rPr>
          <w:sz w:val="20"/>
          <w:szCs w:val="20"/>
        </w:rPr>
        <w:instrText xml:space="preserve">2 Describe symptoms of serotonin toxicity </w:instrText>
      </w:r>
    </w:p>
    <w:p w:rsidR="00467105" w:rsidP="0042796F">
      <w:pPr>
        <w:spacing w:after="0" w:line="240" w:lineRule="auto"/>
        <w:contextualSpacing/>
        <w:rPr>
          <w:sz w:val="20"/>
          <w:szCs w:val="20"/>
        </w:rPr>
      </w:pPr>
      <w:r>
        <w:rPr>
          <w:sz w:val="20"/>
          <w:szCs w:val="20"/>
        </w:rPr>
        <w:instrText xml:space="preserve">3 Describe what combinations of medications might lead to serotonin toxicity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why we should rename serotonin syndrome as serotonin toxicity </w:instrText>
      </w:r>
    </w:p>
    <w:p w:rsidP="0042796F">
      <w:pPr>
        <w:spacing w:after="0" w:line="240" w:lineRule="auto"/>
        <w:contextualSpacing/>
        <w:rPr>
          <w:sz w:val="24"/>
          <w:szCs w:val="24"/>
        </w:rPr>
      </w:pPr>
      <w:r>
        <w:rPr>
          <w:sz w:val="24"/>
          <w:szCs w:val="24"/>
        </w:rPr>
        <w:instrText xml:space="preserve">2 Describe symptoms of serotonin toxicity </w:instrText>
      </w:r>
    </w:p>
    <w:p w:rsidP="0042796F">
      <w:pPr>
        <w:spacing w:after="0" w:line="240" w:lineRule="auto"/>
        <w:contextualSpacing/>
        <w:rPr>
          <w:sz w:val="24"/>
          <w:szCs w:val="24"/>
        </w:rPr>
      </w:pPr>
      <w:r>
        <w:rPr>
          <w:sz w:val="24"/>
          <w:szCs w:val="24"/>
        </w:rPr>
        <w:instrText xml:space="preserve">3 Describe what combinations of medications might lead to serotonin toxicity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why we should rename serotonin syndrome as serotonin toxicity </w:t>
      </w:r>
    </w:p>
    <w:p w:rsidP="0042796F">
      <w:pPr>
        <w:spacing w:after="0" w:line="240" w:lineRule="auto"/>
        <w:contextualSpacing/>
        <w:rPr>
          <w:sz w:val="24"/>
          <w:szCs w:val="24"/>
        </w:rPr>
      </w:pPr>
      <w:r>
        <w:rPr>
          <w:sz w:val="24"/>
          <w:szCs w:val="24"/>
        </w:rPr>
        <w:t xml:space="preserve">2 Describe symptoms of serotonin toxicity </w:t>
      </w:r>
    </w:p>
    <w:p w:rsidR="00467105" w:rsidP="0042796F">
      <w:pPr>
        <w:spacing w:after="0" w:line="240" w:lineRule="auto"/>
        <w:contextualSpacing/>
        <w:rPr>
          <w:sz w:val="20"/>
          <w:szCs w:val="20"/>
        </w:rPr>
      </w:pPr>
      <w:r>
        <w:rPr>
          <w:sz w:val="24"/>
          <w:szCs w:val="24"/>
        </w:rPr>
        <w:t xml:space="preserve">3 Describe what combinations of medications might lead to serotonin toxicity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Alexander Horwitz,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 Gillman,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etc.-NeuraWell Therapeutics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