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199: Motivational Interviewing</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199: Motivational Interviewing</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motivational interviewing. Motivational Interviewing (MI) is a particular way of talking with people about change and growth to strengthen their own motivation and commitment.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motivational interviewing. Motivational Interviewing (MI) is a particular way of talking with people about change and growth to strengthen their own motivation and commitment.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motivational interviewing. Motivational Interviewing (MI) is a particular way of talking with people about change and growth to strengthen their own motivation and commitment.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Motivational Interviewing (MI) </w:instrText>
      </w:r>
    </w:p>
    <w:p w:rsidR="00467105" w:rsidP="0042796F">
      <w:pPr>
        <w:spacing w:after="0" w:line="240" w:lineRule="auto"/>
        <w:contextualSpacing/>
        <w:rPr>
          <w:sz w:val="20"/>
          <w:szCs w:val="20"/>
        </w:rPr>
      </w:pPr>
      <w:r>
        <w:rPr>
          <w:sz w:val="20"/>
          <w:szCs w:val="20"/>
        </w:rPr>
        <w:instrText xml:space="preserve">2 Describe how Motivational Interviewing (MI) may be applied to various patient scenarios </w:instrText>
      </w:r>
    </w:p>
    <w:p w:rsidR="00467105" w:rsidP="0042796F">
      <w:pPr>
        <w:spacing w:after="0" w:line="240" w:lineRule="auto"/>
        <w:contextualSpacing/>
        <w:rPr>
          <w:sz w:val="20"/>
          <w:szCs w:val="20"/>
        </w:rPr>
      </w:pPr>
      <w:r>
        <w:rPr>
          <w:sz w:val="20"/>
          <w:szCs w:val="20"/>
        </w:rPr>
        <w:instrText xml:space="preserve">3 Describe how Motivational Interviewing (MI) may be utilized outside the context of mental health care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Motivational Interviewing (MI) </w:instrText>
      </w:r>
    </w:p>
    <w:p w:rsidP="0042796F">
      <w:pPr>
        <w:spacing w:after="0" w:line="240" w:lineRule="auto"/>
        <w:contextualSpacing/>
        <w:rPr>
          <w:sz w:val="24"/>
          <w:szCs w:val="24"/>
        </w:rPr>
      </w:pPr>
      <w:r>
        <w:rPr>
          <w:sz w:val="24"/>
          <w:szCs w:val="24"/>
        </w:rPr>
        <w:instrText xml:space="preserve">2 Describe how Motivational Interviewing (MI) may be applied to various patient scenarios </w:instrText>
      </w:r>
    </w:p>
    <w:p w:rsidP="0042796F">
      <w:pPr>
        <w:spacing w:after="0" w:line="240" w:lineRule="auto"/>
        <w:contextualSpacing/>
        <w:rPr>
          <w:sz w:val="24"/>
          <w:szCs w:val="24"/>
        </w:rPr>
      </w:pPr>
      <w:r>
        <w:rPr>
          <w:sz w:val="24"/>
          <w:szCs w:val="24"/>
        </w:rPr>
        <w:instrText xml:space="preserve">3 Describe how Motivational Interviewing (MI) may be utilized outside the context of mental health care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Motivational Interviewing (MI) </w:t>
      </w:r>
    </w:p>
    <w:p w:rsidP="0042796F">
      <w:pPr>
        <w:spacing w:after="0" w:line="240" w:lineRule="auto"/>
        <w:contextualSpacing/>
        <w:rPr>
          <w:sz w:val="24"/>
          <w:szCs w:val="24"/>
        </w:rPr>
      </w:pPr>
      <w:r>
        <w:rPr>
          <w:sz w:val="24"/>
          <w:szCs w:val="24"/>
        </w:rPr>
        <w:t xml:space="preserve">2 Describe how Motivational Interviewing (MI) may be applied to various patient scenarios </w:t>
      </w:r>
    </w:p>
    <w:p w:rsidR="00467105" w:rsidP="0042796F">
      <w:pPr>
        <w:spacing w:after="0" w:line="240" w:lineRule="auto"/>
        <w:contextualSpacing/>
        <w:rPr>
          <w:sz w:val="20"/>
          <w:szCs w:val="20"/>
        </w:rPr>
      </w:pPr>
      <w:r>
        <w:rPr>
          <w:sz w:val="24"/>
          <w:szCs w:val="24"/>
        </w:rPr>
        <w:t xml:space="preserve">3 Describe how Motivational Interviewing (MI) may be utilized outside the context of mental health care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Miller,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