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206: Mentalization Based Therapy (MBT)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206: Mentalization Based Therapy (MBT)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talk about Mentalization Based Therapy (MBT).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talk about Mentalization Based Therapy (MBT).</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talk about Mentalization Based Therapy (MBT).</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mentalization </w:instrText>
      </w:r>
    </w:p>
    <w:p w:rsidR="00467105" w:rsidP="0042796F">
      <w:pPr>
        <w:spacing w:after="0" w:line="240" w:lineRule="auto"/>
        <w:contextualSpacing/>
        <w:rPr>
          <w:sz w:val="20"/>
          <w:szCs w:val="20"/>
        </w:rPr>
      </w:pPr>
      <w:r>
        <w:rPr>
          <w:sz w:val="20"/>
          <w:szCs w:val="20"/>
        </w:rPr>
        <w:instrText xml:space="preserve">2 Describe Mentalization-Based Therapy (MBT) and how it is employed in therapeutic practice </w:instrText>
      </w:r>
    </w:p>
    <w:p w:rsidR="00467105" w:rsidP="0042796F">
      <w:pPr>
        <w:spacing w:after="0" w:line="240" w:lineRule="auto"/>
        <w:contextualSpacing/>
        <w:rPr>
          <w:sz w:val="20"/>
          <w:szCs w:val="20"/>
        </w:rPr>
      </w:pPr>
      <w:r>
        <w:rPr>
          <w:sz w:val="20"/>
          <w:szCs w:val="20"/>
        </w:rPr>
        <w:instrText xml:space="preserve">3 Define reflective functioning and how it is measured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mentalization </w:instrText>
      </w:r>
    </w:p>
    <w:p w:rsidP="0042796F">
      <w:pPr>
        <w:spacing w:after="0" w:line="240" w:lineRule="auto"/>
        <w:contextualSpacing/>
        <w:rPr>
          <w:sz w:val="24"/>
          <w:szCs w:val="24"/>
        </w:rPr>
      </w:pPr>
      <w:r>
        <w:rPr>
          <w:sz w:val="24"/>
          <w:szCs w:val="24"/>
        </w:rPr>
        <w:instrText xml:space="preserve">2 Describe Mentalization-Based Therapy (MBT) and how it is employed in therapeutic practice </w:instrText>
      </w:r>
    </w:p>
    <w:p w:rsidP="0042796F">
      <w:pPr>
        <w:spacing w:after="0" w:line="240" w:lineRule="auto"/>
        <w:contextualSpacing/>
        <w:rPr>
          <w:sz w:val="24"/>
          <w:szCs w:val="24"/>
        </w:rPr>
      </w:pPr>
      <w:r>
        <w:rPr>
          <w:sz w:val="24"/>
          <w:szCs w:val="24"/>
        </w:rPr>
        <w:instrText xml:space="preserve">3 Define reflective functioning and how it is measured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mentalization </w:t>
      </w:r>
    </w:p>
    <w:p w:rsidP="0042796F">
      <w:pPr>
        <w:spacing w:after="0" w:line="240" w:lineRule="auto"/>
        <w:contextualSpacing/>
        <w:rPr>
          <w:sz w:val="24"/>
          <w:szCs w:val="24"/>
        </w:rPr>
      </w:pPr>
      <w:r>
        <w:rPr>
          <w:sz w:val="24"/>
          <w:szCs w:val="24"/>
        </w:rPr>
        <w:t xml:space="preserve">2 Describe Mentalization-Based Therapy (MBT) and how it is employed in therapeutic practice </w:t>
      </w:r>
    </w:p>
    <w:p w:rsidR="00467105" w:rsidP="0042796F">
      <w:pPr>
        <w:spacing w:after="0" w:line="240" w:lineRule="auto"/>
        <w:contextualSpacing/>
        <w:rPr>
          <w:sz w:val="20"/>
          <w:szCs w:val="20"/>
        </w:rPr>
      </w:pPr>
      <w:r>
        <w:rPr>
          <w:sz w:val="24"/>
          <w:szCs w:val="24"/>
        </w:rPr>
        <w:t xml:space="preserve">3 Define reflective functioning and how it is measured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W Bateman,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