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221: Sauna and Heat Exposure’s Impact on Mental and Physical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221: Sauna and Heat Exposure’s Impact on Mental and Physical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2, 2024</w:t>
      </w:r>
      <w:r>
        <w:rPr>
          <w:sz w:val="24"/>
          <w:szCs w:val="24"/>
        </w:rPr>
        <w:fldChar w:fldCharType="begin"/>
      </w:r>
      <w:r>
        <w:rPr>
          <w:sz w:val="24"/>
          <w:szCs w:val="24"/>
        </w:rPr>
        <w:instrText xml:space="preserve"> IF </w:instrText>
      </w:r>
      <w:r>
        <w:rPr>
          <w:sz w:val="24"/>
          <w:szCs w:val="24"/>
        </w:rPr>
        <w:instrText>"</w:instrText>
      </w:r>
      <w:r>
        <w:rPr>
          <w:sz w:val="24"/>
          <w:szCs w:val="24"/>
        </w:rPr>
        <w:instrText>10 2 2024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sauna and heat exposure’s impact on mental and physical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sauna and heat exposure’s impact on mental and physical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sauna and heat exposure’s impact on mental and physical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how sauna therapy can decrease both physical and MH symptoms.</w:instrText>
      </w:r>
    </w:p>
    <w:p w:rsidR="00467105" w:rsidP="0042796F">
      <w:pPr>
        <w:spacing w:after="0" w:line="240" w:lineRule="auto"/>
        <w:contextualSpacing/>
        <w:rPr>
          <w:sz w:val="20"/>
          <w:szCs w:val="20"/>
        </w:rPr>
      </w:pPr>
      <w:r>
        <w:rPr>
          <w:sz w:val="20"/>
          <w:szCs w:val="20"/>
        </w:rPr>
        <w:instrText>2 Describe contraindications/cautions for sauna therapy.</w:instrText>
      </w:r>
    </w:p>
    <w:p w:rsidR="00467105" w:rsidP="0042796F">
      <w:pPr>
        <w:spacing w:after="0" w:line="240" w:lineRule="auto"/>
        <w:contextualSpacing/>
        <w:rPr>
          <w:sz w:val="20"/>
          <w:szCs w:val="20"/>
        </w:rPr>
      </w:pPr>
      <w:r>
        <w:rPr>
          <w:sz w:val="20"/>
          <w:szCs w:val="20"/>
        </w:rPr>
        <w:instrText xml:space="preserve">3 Define Heat Shock Proteins (HSPs) and describe their physiological function.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how sauna therapy can decrease both physical and MH symptoms.</w:instrText>
      </w:r>
    </w:p>
    <w:p w:rsidP="0042796F">
      <w:pPr>
        <w:spacing w:after="0" w:line="240" w:lineRule="auto"/>
        <w:contextualSpacing/>
        <w:rPr>
          <w:sz w:val="24"/>
          <w:szCs w:val="24"/>
        </w:rPr>
      </w:pPr>
      <w:r>
        <w:rPr>
          <w:sz w:val="24"/>
          <w:szCs w:val="24"/>
        </w:rPr>
        <w:instrText>2 Describe contraindications/cautions for sauna therapy.</w:instrText>
      </w:r>
    </w:p>
    <w:p w:rsidP="0042796F">
      <w:pPr>
        <w:spacing w:after="0" w:line="240" w:lineRule="auto"/>
        <w:contextualSpacing/>
        <w:rPr>
          <w:sz w:val="24"/>
          <w:szCs w:val="24"/>
        </w:rPr>
      </w:pPr>
      <w:r>
        <w:rPr>
          <w:sz w:val="24"/>
          <w:szCs w:val="24"/>
        </w:rPr>
        <w:instrText xml:space="preserve">3 Define Heat Shock Proteins (HSPs) and describe their physiological function.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how sauna therapy can decrease both physical and MH symptoms.</w:t>
      </w:r>
    </w:p>
    <w:p w:rsidP="0042796F">
      <w:pPr>
        <w:spacing w:after="0" w:line="240" w:lineRule="auto"/>
        <w:contextualSpacing/>
        <w:rPr>
          <w:sz w:val="24"/>
          <w:szCs w:val="24"/>
        </w:rPr>
      </w:pPr>
      <w:r>
        <w:rPr>
          <w:sz w:val="24"/>
          <w:szCs w:val="24"/>
        </w:rPr>
        <w:t>2 Describe contraindications/cautions for sauna therapy.</w:t>
      </w:r>
    </w:p>
    <w:p w:rsidR="00467105" w:rsidP="0042796F">
      <w:pPr>
        <w:spacing w:after="0" w:line="240" w:lineRule="auto"/>
        <w:contextualSpacing/>
        <w:rPr>
          <w:sz w:val="20"/>
          <w:szCs w:val="20"/>
        </w:rPr>
      </w:pPr>
      <w:r>
        <w:rPr>
          <w:sz w:val="24"/>
          <w:szCs w:val="24"/>
        </w:rPr>
        <w:t xml:space="preserve">3 Define Heat Shock Proteins (HSPs) and describe their physiological function.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Browning,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