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222: Attachment, Anxiety, and the Disavowed Self</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222: Attachment, Anxiety, and the Disavowed Self</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October 2, 2024</w:t>
      </w:r>
      <w:r>
        <w:rPr>
          <w:sz w:val="24"/>
          <w:szCs w:val="24"/>
        </w:rPr>
        <w:fldChar w:fldCharType="begin"/>
      </w:r>
      <w:r>
        <w:rPr>
          <w:sz w:val="24"/>
          <w:szCs w:val="24"/>
        </w:rPr>
        <w:instrText xml:space="preserve"> IF </w:instrText>
      </w:r>
      <w:r>
        <w:rPr>
          <w:sz w:val="24"/>
          <w:szCs w:val="24"/>
        </w:rPr>
        <w:instrText>"</w:instrText>
      </w:r>
      <w:r>
        <w:rPr>
          <w:sz w:val="24"/>
          <w:szCs w:val="24"/>
        </w:rPr>
        <w:instrText>10 2 2024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 xml:space="preserve">This episode will discuss attachment anxiety.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 xml:space="preserve">This episode will discuss attachment anxiety.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 xml:space="preserve">This episode will discuss attachment anxiety.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0</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fldChar w:fldCharType="begin"/>
      </w:r>
      <w:r w:rsidRPr="0042796F">
        <w:rPr>
          <w:rFonts w:cstheme="minorHAnsi"/>
          <w:sz w:val="24"/>
          <w:szCs w:val="24"/>
        </w:rPr>
        <w:instrText xml:space="preserve"> MERGEFIELD TargetProfessions </w:instrText>
      </w:r>
      <w:r w:rsidRPr="0042796F">
        <w:rPr>
          <w:rFonts w:cstheme="minorHAnsi"/>
          <w:sz w:val="24"/>
          <w:szCs w:val="24"/>
        </w:rPr>
        <w:fldChar w:fldCharType="separate"/>
      </w:r>
      <w:r>
        <w:rPr>
          <w:rFonts w:cstheme="minorHAnsi"/>
          <w:noProof/>
          <w:sz w:val="24"/>
          <w:szCs w:val="24"/>
        </w:rPr>
        <w:instrText>«TargetProfessions»</w:instrText>
      </w:r>
      <w:r w:rsidRPr="0042796F">
        <w:rPr>
          <w:rFonts w:cstheme="minorHAnsi"/>
          <w:sz w:val="24"/>
          <w:szCs w:val="24"/>
        </w:rPr>
        <w:fldChar w:fldCharType="end"/>
      </w:r>
      <w:r w:rsidRPr="0042796F">
        <w:rPr>
          <w:rFonts w:cstheme="minorHAnsi"/>
          <w:sz w:val="24"/>
          <w:szCs w:val="24"/>
        </w:rPr>
        <w:instrText xml:space="preserve">" "" </w:instrText>
      </w:r>
      <w:r w:rsidRPr="0042796F">
        <w:rPr>
          <w:rFonts w:cstheme="minorHAnsi"/>
          <w:sz w:val="24"/>
          <w:szCs w:val="24"/>
        </w:rPr>
        <w:fldChar w:fldCharType="separate"/>
      </w:r>
      <w:r w:rsidRPr="0042796F" w:rsidR="0042796F">
        <w:rPr>
          <w:rFonts w:cstheme="minorHAnsi"/>
          <w:sz w:val="24"/>
          <w:szCs w:val="24"/>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Define attachment theory</w:instrText>
      </w:r>
    </w:p>
    <w:p w:rsidR="00467105" w:rsidP="0042796F">
      <w:pPr>
        <w:spacing w:after="0" w:line="240" w:lineRule="auto"/>
        <w:contextualSpacing/>
        <w:rPr>
          <w:sz w:val="20"/>
          <w:szCs w:val="20"/>
        </w:rPr>
      </w:pPr>
      <w:r>
        <w:rPr>
          <w:sz w:val="20"/>
          <w:szCs w:val="20"/>
        </w:rPr>
        <w:instrText>2 Describe how attachment style impacts social and therapeutic dynamics</w:instrText>
      </w:r>
    </w:p>
    <w:p w:rsidR="00467105" w:rsidP="0042796F">
      <w:pPr>
        <w:spacing w:after="0" w:line="240" w:lineRule="auto"/>
        <w:contextualSpacing/>
        <w:rPr>
          <w:sz w:val="20"/>
          <w:szCs w:val="20"/>
        </w:rPr>
      </w:pPr>
      <w:r>
        <w:rPr>
          <w:sz w:val="20"/>
          <w:szCs w:val="20"/>
        </w:rPr>
        <w:instrText>3 Define integrationist approach to therapy and describe how it is applied</w:instrText>
      </w:r>
    </w:p>
    <w:p w:rsidR="00467105" w:rsidP="0042796F">
      <w:pPr>
        <w:spacing w:after="0" w:line="240" w:lineRule="auto"/>
        <w:contextualSpacing/>
        <w:rPr>
          <w:sz w:val="20"/>
          <w:szCs w:val="20"/>
        </w:rPr>
      </w:pPr>
      <w:r>
        <w:rPr>
          <w:sz w:val="20"/>
          <w:szCs w:val="20"/>
        </w:rPr>
        <w:instrText>4 Define disavowed self</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Define attachment theory</w:instrText>
      </w:r>
    </w:p>
    <w:p w:rsidP="0042796F">
      <w:pPr>
        <w:spacing w:after="0" w:line="240" w:lineRule="auto"/>
        <w:contextualSpacing/>
        <w:rPr>
          <w:sz w:val="24"/>
          <w:szCs w:val="24"/>
        </w:rPr>
      </w:pPr>
      <w:r>
        <w:rPr>
          <w:sz w:val="24"/>
          <w:szCs w:val="24"/>
        </w:rPr>
        <w:instrText>2 Describe how attachment style impacts social and therapeutic dynamics</w:instrText>
      </w:r>
    </w:p>
    <w:p w:rsidP="0042796F">
      <w:pPr>
        <w:spacing w:after="0" w:line="240" w:lineRule="auto"/>
        <w:contextualSpacing/>
        <w:rPr>
          <w:sz w:val="24"/>
          <w:szCs w:val="24"/>
        </w:rPr>
      </w:pPr>
      <w:r>
        <w:rPr>
          <w:sz w:val="24"/>
          <w:szCs w:val="24"/>
        </w:rPr>
        <w:instrText>3 Define integrationist approach to therapy and describe how it is applied</w:instrText>
      </w:r>
    </w:p>
    <w:p w:rsidP="0042796F">
      <w:pPr>
        <w:spacing w:after="0" w:line="240" w:lineRule="auto"/>
        <w:contextualSpacing/>
        <w:rPr>
          <w:sz w:val="24"/>
          <w:szCs w:val="24"/>
        </w:rPr>
      </w:pPr>
      <w:r>
        <w:rPr>
          <w:sz w:val="24"/>
          <w:szCs w:val="24"/>
        </w:rPr>
        <w:instrText>4 Define disavowed self</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Define attachment theory</w:t>
      </w:r>
    </w:p>
    <w:p w:rsidP="0042796F">
      <w:pPr>
        <w:spacing w:after="0" w:line="240" w:lineRule="auto"/>
        <w:contextualSpacing/>
        <w:rPr>
          <w:sz w:val="24"/>
          <w:szCs w:val="24"/>
        </w:rPr>
      </w:pPr>
      <w:r>
        <w:rPr>
          <w:sz w:val="24"/>
          <w:szCs w:val="24"/>
        </w:rPr>
        <w:t>2 Describe how attachment style impacts social and therapeutic dynamics</w:t>
      </w:r>
    </w:p>
    <w:p w:rsidP="0042796F">
      <w:pPr>
        <w:spacing w:after="0" w:line="240" w:lineRule="auto"/>
        <w:contextualSpacing/>
        <w:rPr>
          <w:sz w:val="24"/>
          <w:szCs w:val="24"/>
        </w:rPr>
      </w:pPr>
      <w:r>
        <w:rPr>
          <w:sz w:val="24"/>
          <w:szCs w:val="24"/>
        </w:rPr>
        <w:t>3 Define integrationist approach to therapy and describe how it is applied</w:t>
      </w:r>
    </w:p>
    <w:p w:rsidR="00467105" w:rsidP="0042796F">
      <w:pPr>
        <w:spacing w:after="0" w:line="240" w:lineRule="auto"/>
        <w:contextualSpacing/>
        <w:rPr>
          <w:sz w:val="20"/>
          <w:szCs w:val="20"/>
        </w:rPr>
      </w:pPr>
      <w:r>
        <w:rPr>
          <w:sz w:val="24"/>
          <w:szCs w:val="24"/>
        </w:rPr>
        <w:t>4 Define disavowed self</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1.50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- 09/30/2024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Paul Wachtel,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- 09/14/2024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