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232: Cold Exposure for Mental Health</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232: Cold Exposure for Mental Health</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January 28, 2025</w:t>
      </w:r>
      <w:r>
        <w:rPr>
          <w:sz w:val="24"/>
          <w:szCs w:val="24"/>
        </w:rPr>
        <w:fldChar w:fldCharType="begin"/>
      </w:r>
      <w:r>
        <w:rPr>
          <w:sz w:val="24"/>
          <w:szCs w:val="24"/>
        </w:rPr>
        <w:instrText xml:space="preserve"> IF </w:instrText>
      </w:r>
      <w:r>
        <w:rPr>
          <w:sz w:val="24"/>
          <w:szCs w:val="24"/>
        </w:rPr>
        <w:instrText>"</w:instrText>
      </w:r>
      <w:r>
        <w:rPr>
          <w:sz w:val="24"/>
          <w:szCs w:val="24"/>
        </w:rPr>
        <w:instrText>1 28 2025</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borderline personality disorder.</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borderline personality disorder.</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borderline personality disorder.</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0</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Describe early studies on how cold exposure can be utilized to improve mental health</w:instrText>
      </w:r>
    </w:p>
    <w:p w:rsidR="00467105" w:rsidP="0042796F">
      <w:pPr>
        <w:spacing w:after="0" w:line="240" w:lineRule="auto"/>
        <w:contextualSpacing/>
        <w:rPr>
          <w:sz w:val="20"/>
          <w:szCs w:val="20"/>
        </w:rPr>
      </w:pPr>
      <w:r>
        <w:rPr>
          <w:sz w:val="20"/>
          <w:szCs w:val="20"/>
        </w:rPr>
        <w:instrText>2 Describe physiological benefits of cold exposure</w:instrText>
      </w:r>
    </w:p>
    <w:p w:rsidR="00467105" w:rsidP="0042796F">
      <w:pPr>
        <w:spacing w:after="0" w:line="240" w:lineRule="auto"/>
        <w:contextualSpacing/>
        <w:rPr>
          <w:sz w:val="20"/>
          <w:szCs w:val="20"/>
        </w:rPr>
      </w:pPr>
      <w:r>
        <w:rPr>
          <w:sz w:val="20"/>
          <w:szCs w:val="20"/>
        </w:rPr>
        <w:instrText>3 Describe potential future research that might further solidify the benefit of cold exposure</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Describe early studies on how cold exposure can be utilized to improve mental health</w:instrText>
      </w:r>
    </w:p>
    <w:p w:rsidP="0042796F">
      <w:pPr>
        <w:spacing w:after="0" w:line="240" w:lineRule="auto"/>
        <w:contextualSpacing/>
        <w:rPr>
          <w:sz w:val="24"/>
          <w:szCs w:val="24"/>
        </w:rPr>
      </w:pPr>
      <w:r>
        <w:rPr>
          <w:sz w:val="24"/>
          <w:szCs w:val="24"/>
        </w:rPr>
        <w:instrText>2 Describe physiological benefits of cold exposure</w:instrText>
      </w:r>
    </w:p>
    <w:p w:rsidP="0042796F">
      <w:pPr>
        <w:spacing w:after="0" w:line="240" w:lineRule="auto"/>
        <w:contextualSpacing/>
        <w:rPr>
          <w:sz w:val="24"/>
          <w:szCs w:val="24"/>
        </w:rPr>
      </w:pPr>
      <w:r>
        <w:rPr>
          <w:sz w:val="24"/>
          <w:szCs w:val="24"/>
        </w:rPr>
        <w:instrText>3 Describe potential future research that might further solidify the benefit of cold exposure</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Describe early studies on how cold exposure can be utilized to improve mental health</w:t>
      </w:r>
    </w:p>
    <w:p w:rsidP="0042796F">
      <w:pPr>
        <w:spacing w:after="0" w:line="240" w:lineRule="auto"/>
        <w:contextualSpacing/>
        <w:rPr>
          <w:sz w:val="24"/>
          <w:szCs w:val="24"/>
        </w:rPr>
      </w:pPr>
      <w:r>
        <w:rPr>
          <w:sz w:val="24"/>
          <w:szCs w:val="24"/>
        </w:rPr>
        <w:t>2 Describe physiological benefits of cold exposure</w:t>
      </w:r>
    </w:p>
    <w:p w:rsidR="00467105" w:rsidP="0042796F">
      <w:pPr>
        <w:spacing w:after="0" w:line="240" w:lineRule="auto"/>
        <w:contextualSpacing/>
        <w:rPr>
          <w:sz w:val="20"/>
          <w:szCs w:val="20"/>
        </w:rPr>
      </w:pPr>
      <w:r>
        <w:rPr>
          <w:sz w:val="24"/>
          <w:szCs w:val="24"/>
        </w:rPr>
        <w:t>3 Describe potential future research that might further solidify the benefit of cold exposure</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Liam Browning,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