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Annual Kidney-Pancreas Transplant Symposium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Annual Kidney-Pancreas Transplant Symposium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3, 2025</w:t>
      </w:r>
      <w:r>
        <w:rPr>
          <w:sz w:val="24"/>
          <w:szCs w:val="24"/>
        </w:rPr>
        <w:fldChar w:fldCharType="begin"/>
      </w:r>
      <w:r>
        <w:rPr>
          <w:sz w:val="24"/>
          <w:szCs w:val="24"/>
        </w:rPr>
        <w:instrText xml:space="preserve"> IF </w:instrText>
      </w:r>
      <w:r>
        <w:rPr>
          <w:sz w:val="24"/>
          <w:szCs w:val="24"/>
        </w:rPr>
        <w:instrText>"</w:instrText>
      </w:r>
      <w:r>
        <w:rPr>
          <w:sz w:val="24"/>
          <w:szCs w:val="24"/>
        </w:rPr>
        <w:instrText>10 3 2025</w:instrText>
      </w:r>
      <w:r>
        <w:rPr>
          <w:sz w:val="24"/>
          <w:szCs w:val="24"/>
        </w:rPr>
        <w:instrText>"</w:instrText>
      </w:r>
      <w:r>
        <w:rPr>
          <w:sz w:val="24"/>
          <w:szCs w:val="24"/>
        </w:rPr>
        <w:instrText xml:space="preserve"> &lt;&gt; </w:instrText>
      </w:r>
      <w:r>
        <w:rPr>
          <w:sz w:val="24"/>
          <w:szCs w:val="24"/>
        </w:rPr>
        <w:instrText>"</w:instrText>
      </w:r>
      <w:r>
        <w:rPr>
          <w:sz w:val="24"/>
          <w:szCs w:val="24"/>
        </w:rPr>
        <w:instrText>10 3 2025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The 2025 UCI Kidney/Pancreas Transplant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The 2025 UCI Kidney/Pancreas Transplant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The 2025 UCI Kidney/Pancreas Transplant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Medicine, Surgery, Urology, Nephrology, Hypertension &amp; Kidney Transplantation, Transplantation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Nurse, Nurse Practitioner, Other, Pharmacist, Physician Assistant, Registered Dietitian, Resident Physician, Clinical Social Worker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Medicine, Surgery, Urology, Nephrology, Hypertension &amp; Kidney Transplantation, Transplantation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Medicine, Surgery, Urology, Nephrology, Hypertension &amp; Kidney Transplantation, Transplantation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Medicine, Surgery, Urology, Nephrology, Hypertension &amp; Kidney Transplantation, Transplantation</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Nurse, Nurse Practitioner, Other, Pharmacist, Physician Assistant, Registered Dietitian, Resident Physician, Clinical Social Worker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Nurse, Nurse Practitioner, Other, Pharmacist, Physician Assistant, Registered Dietitian, Resident Physician, Clinical Social Worker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Nurse, Nurse Practitioner, Other, Pharmacist, Physician Assistant, Registered Dietitian, Resident Physician, Clinical Social Worker</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Medicine, Surgery, Urology, Nephrology, Hypertension &amp; Kidney Transplantation, Transplantation</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Nurse, Nurse Practitioner, Other, Pharmacist, Physician Assistant, Registered Dietitian, Resident Physician, Clinical Social Worker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Explain the continuum of transplant patient care and management within the UCI Transplant Program and how to effectively manage patient care collaboratively with the transplant program after patient repatriation back into the community setting  </w:instrText>
      </w:r>
    </w:p>
    <w:p w:rsidR="00467105" w:rsidP="0042796F">
      <w:pPr>
        <w:spacing w:after="0" w:line="240" w:lineRule="auto"/>
        <w:contextualSpacing/>
        <w:rPr>
          <w:sz w:val="20"/>
          <w:szCs w:val="20"/>
        </w:rPr>
      </w:pPr>
      <w:r>
        <w:rPr>
          <w:sz w:val="20"/>
          <w:szCs w:val="20"/>
        </w:rPr>
        <w:instrText>2 Describe the importance of incorporating the multi-disciplinary approach into the care of the transplant patient population</w:instrText>
      </w:r>
    </w:p>
    <w:p w:rsidR="00467105" w:rsidP="0042796F">
      <w:pPr>
        <w:spacing w:after="0" w:line="240" w:lineRule="auto"/>
        <w:contextualSpacing/>
        <w:rPr>
          <w:sz w:val="20"/>
          <w:szCs w:val="20"/>
        </w:rPr>
      </w:pPr>
      <w:r>
        <w:rPr>
          <w:sz w:val="20"/>
          <w:szCs w:val="20"/>
        </w:rPr>
        <w:instrText>3 Identify the challenges that come with caring for the pre-transplant, waitlist, post-transplant, and living donor patient populations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Explain the continuum of transplant patient care and management within the UCI Transplant Program and how to effectively manage patient care collaboratively with the transplant program after patient repatriation back into the community setting  </w:instrText>
      </w:r>
    </w:p>
    <w:p w:rsidP="0042796F">
      <w:pPr>
        <w:spacing w:after="0" w:line="240" w:lineRule="auto"/>
        <w:contextualSpacing/>
        <w:rPr>
          <w:sz w:val="24"/>
          <w:szCs w:val="24"/>
        </w:rPr>
      </w:pPr>
      <w:r>
        <w:rPr>
          <w:sz w:val="24"/>
          <w:szCs w:val="24"/>
        </w:rPr>
        <w:instrText>2 Describe the importance of incorporating the multi-disciplinary approach into the care of the transplant patient population</w:instrText>
      </w:r>
    </w:p>
    <w:p w:rsidP="0042796F">
      <w:pPr>
        <w:spacing w:after="0" w:line="240" w:lineRule="auto"/>
        <w:contextualSpacing/>
        <w:rPr>
          <w:sz w:val="24"/>
          <w:szCs w:val="24"/>
        </w:rPr>
      </w:pPr>
      <w:r>
        <w:rPr>
          <w:sz w:val="24"/>
          <w:szCs w:val="24"/>
        </w:rPr>
        <w:instrText>3 Identify the challenges that come with caring for the pre-transplant, waitlist, post-transplant, and living donor patient populations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Explain the continuum of transplant patient care and management within the UCI Transplant Program and how to effectively manage patient care collaboratively with the transplant program after patient repatriation back into the community setting  </w:t>
      </w:r>
    </w:p>
    <w:p w:rsidP="0042796F">
      <w:pPr>
        <w:spacing w:after="0" w:line="240" w:lineRule="auto"/>
        <w:contextualSpacing/>
        <w:rPr>
          <w:sz w:val="24"/>
          <w:szCs w:val="24"/>
        </w:rPr>
      </w:pPr>
      <w:r>
        <w:rPr>
          <w:sz w:val="24"/>
          <w:szCs w:val="24"/>
        </w:rPr>
        <w:t>2 Describe the importance of incorporating the multi-disciplinary approach into the care of the transplant patient population</w:t>
      </w:r>
    </w:p>
    <w:p w:rsidR="00467105" w:rsidP="0042796F">
      <w:pPr>
        <w:spacing w:after="0" w:line="240" w:lineRule="auto"/>
        <w:contextualSpacing/>
        <w:rPr>
          <w:sz w:val="20"/>
          <w:szCs w:val="20"/>
        </w:rPr>
      </w:pPr>
      <w:r>
        <w:rPr>
          <w:sz w:val="24"/>
          <w:szCs w:val="24"/>
        </w:rPr>
        <w:t>3 Identify the challenges that come with caring for the pre-transplant, waitlist, post-transplant, and living donor patient populations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6.50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Redfield,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Abrari,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Uttam G Reddy,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Anne-Marie Lutrick,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Ekamol Tantisattamo, MD, MPH, FACP, FASN, FAHA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Ko,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Fawaz S. Al Ammary,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Antoney J. Ferrey,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Robin Worker,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Tia,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Phyllis Freeman, BSN, RN, BSN, CCTC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Papageorge,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Conway Robinson,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Roland Lee,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Leonberg-Yoo,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Stefan,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- 08/29/2025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