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45th Annual Mammoth Mountain Emergency Medicine Conference</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45th Annual Mammoth Mountain Emergency Medicine Conference</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March 8, 2026</w:t>
      </w:r>
      <w:r>
        <w:rPr>
          <w:sz w:val="24"/>
          <w:szCs w:val="24"/>
        </w:rPr>
        <w:fldChar w:fldCharType="begin"/>
      </w:r>
      <w:r>
        <w:rPr>
          <w:sz w:val="24"/>
          <w:szCs w:val="24"/>
        </w:rPr>
        <w:instrText xml:space="preserve"> IF </w:instrText>
      </w:r>
      <w:r>
        <w:rPr>
          <w:sz w:val="24"/>
          <w:szCs w:val="24"/>
        </w:rPr>
        <w:instrText>"</w:instrText>
      </w:r>
      <w:r>
        <w:rPr>
          <w:sz w:val="24"/>
          <w:szCs w:val="24"/>
        </w:rPr>
        <w:instrText>3 8 2026</w:instrText>
      </w:r>
      <w:r>
        <w:rPr>
          <w:sz w:val="24"/>
          <w:szCs w:val="24"/>
        </w:rPr>
        <w:instrText>"</w:instrText>
      </w:r>
      <w:r>
        <w:rPr>
          <w:sz w:val="24"/>
          <w:szCs w:val="24"/>
        </w:rPr>
        <w:instrText xml:space="preserve"> &lt;&gt; </w:instrText>
      </w:r>
      <w:r>
        <w:rPr>
          <w:sz w:val="24"/>
          <w:szCs w:val="24"/>
        </w:rPr>
        <w:instrText>"</w:instrText>
      </w:r>
      <w:r>
        <w:rPr>
          <w:sz w:val="24"/>
          <w:szCs w:val="24"/>
        </w:rPr>
        <w:instrText>3 12 2026</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EndTime \@ "MMMM d, yyyy" </w:instrText>
      </w:r>
      <w:r>
        <w:rPr>
          <w:sz w:val="24"/>
          <w:szCs w:val="24"/>
        </w:rPr>
        <w:fldChar w:fldCharType="separate"/>
      </w:r>
      <w:r w:rsidR="00D46C0D">
        <w:rPr>
          <w:noProof/>
          <w:sz w:val="24"/>
          <w:szCs w:val="24"/>
        </w:rPr>
        <w:instrText>«EndTime»</w:instrText>
      </w:r>
      <w:r>
        <w:rPr>
          <w:sz w:val="24"/>
          <w:szCs w:val="24"/>
        </w:rPr>
        <w:fldChar w:fldCharType="end"/>
      </w:r>
      <w:r>
        <w:rPr>
          <w:sz w:val="24"/>
          <w:szCs w:val="24"/>
        </w:rPr>
        <w:instrText xml:space="preserve">" "" </w:instrText>
      </w:r>
      <w:r>
        <w:rPr>
          <w:sz w:val="24"/>
          <w:szCs w:val="24"/>
        </w:rPr>
        <w:fldChar w:fldCharType="separate"/>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tl w:val="0"/>
        </w:rPr>
        <w:instrText>The 2026 Mammoth Mountain Emergency Medicine Conference is a four-day program designed to provide healthcare professionals in emergency medicine with a comprehensive update on a broad range of emergency medicine topics.</w:instrText>
      </w:r>
    </w:p>
    <w:p>
      <w:pPr>
        <w:bidi w:val="0"/>
        <w:spacing w:after="280" w:afterAutospacing="1"/>
        <w:rPr>
          <w:sz w:val="20"/>
          <w:szCs w:val="2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pPr>
        <w:bidi w:val="0"/>
        <w:spacing w:after="280" w:afterAutospacing="1"/>
        <w:rPr>
          <w:noProof/>
          <w:sz w:val="20"/>
          <w:szCs w:val="20"/>
        </w:rPr>
      </w:pPr>
      <w:r>
        <w:rPr>
          <w:rtl w:val="0"/>
        </w:rPr>
        <w:instrText>The 2026 Mammoth Mountain Emergency Medicine Conference is a four-day program designed to provide healthcare professionals in emergency medicine with a comprehensive update on a broad range of emergency medicine topics.</w:instrText>
      </w:r>
    </w:p>
    <w:p>
      <w:pPr>
        <w:bidi w:val="0"/>
        <w:spacing w:after="280" w:afterAutospacing="1"/>
        <w:rPr>
          <w:sz w:val="24"/>
          <w:szCs w:val="24"/>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D46C0D">
      <w:pPr>
        <w:bidi w:val="0"/>
        <w:spacing w:after="280" w:afterAutospacing="1"/>
        <w:rPr>
          <w:noProof/>
          <w:sz w:val="20"/>
          <w:szCs w:val="20"/>
        </w:rPr>
      </w:pPr>
      <w:r>
        <w:rPr>
          <w:rtl w:val="0"/>
        </w:rPr>
        <w:t>The 2026 Mammoth Mountain Emergency Medicine Conference is a four-day program designed to provide healthcare professionals in emergency medicine with a comprehensive update on a broad range of emergency medicine topics.</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Emergency Medicine</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Physician, Allied Health Professional, EMT, Medical Student, Nurse, Nurse Practitioner, Paramedic, Physician Assistant, Resident Physician</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2</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Emergency Medicine</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Emergency Medicine</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Emergency Medicine</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Physician, Allied Health Professional, EMT, Medical Student, Nurse, Nurse Practitioner, Paramedic, Physician Assistant, Resident Physician</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instrText>Physician, Allied Health Professional, EMT, Medical Student, Nurse, Nurse Practitioner, Paramedic, Physician Assistant, Resident Physician</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Professions – </w:instrText>
      </w:r>
      <w:r w:rsidRPr="0042796F">
        <w:rPr>
          <w:rFonts w:cstheme="minorHAnsi"/>
          <w:sz w:val="24"/>
          <w:szCs w:val="24"/>
        </w:rPr>
        <w:instrText>Physician, Allied Health Professional, EMT, Medical Student, Nurse, Nurse Practitioner, Paramedic, Physician Assistant, Resident Physician</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Emergency Medicine</w:t>
      </w:r>
    </w:p>
    <w:p w:rsidR="0042796F" w:rsidRPr="0042796F" w:rsidP="0042796F">
      <w:pPr>
        <w:spacing w:after="0" w:line="240" w:lineRule="auto"/>
        <w:contextualSpacing/>
        <w:rPr>
          <w:rFonts w:cstheme="minorHAnsi"/>
          <w:sz w:val="20"/>
          <w:szCs w:val="20"/>
        </w:rPr>
      </w:pPr>
      <w:r w:rsidRPr="0042796F">
        <w:rPr>
          <w:rFonts w:cstheme="minorHAnsi"/>
          <w:sz w:val="24"/>
          <w:szCs w:val="24"/>
        </w:rPr>
        <w:t xml:space="preserve">Professions – </w:t>
      </w:r>
      <w:r w:rsidRPr="0042796F">
        <w:rPr>
          <w:rFonts w:cstheme="minorHAnsi"/>
          <w:sz w:val="24"/>
          <w:szCs w:val="24"/>
        </w:rPr>
        <w:t>Physician, Allied Health Professional, EMT, Medical Student, Nurse, Nurse Practitioner, Paramedic, Physician Assistant, Resident Physician</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Review guidelines for the resuscitation of critically ill patients in the pre-hospital and emergency department settings.</w:instrText>
      </w:r>
    </w:p>
    <w:p w:rsidR="00467105" w:rsidP="0042796F">
      <w:pPr>
        <w:spacing w:after="0" w:line="240" w:lineRule="auto"/>
        <w:contextualSpacing/>
        <w:rPr>
          <w:sz w:val="20"/>
          <w:szCs w:val="20"/>
        </w:rPr>
      </w:pPr>
      <w:r>
        <w:rPr>
          <w:sz w:val="20"/>
          <w:szCs w:val="20"/>
        </w:rPr>
        <w:instrText>2 Apply bedside ultrasound as a diagnostic tool in the hospital and pre-hospital setting.</w:instrText>
      </w:r>
    </w:p>
    <w:p w:rsidR="00467105" w:rsidP="0042796F">
      <w:pPr>
        <w:spacing w:after="0" w:line="240" w:lineRule="auto"/>
        <w:contextualSpacing/>
        <w:rPr>
          <w:sz w:val="20"/>
          <w:szCs w:val="20"/>
        </w:rPr>
      </w:pPr>
      <w:r>
        <w:rPr>
          <w:sz w:val="20"/>
          <w:szCs w:val="20"/>
        </w:rPr>
        <w:instrText>3 Review evidence-based strategies in the treatment of patients with environmental injuries</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1 Review guidelines for the resuscitation of critically ill patients in the pre-hospital and emergency department settings.</w:instrText>
      </w:r>
    </w:p>
    <w:p w:rsidP="0042796F">
      <w:pPr>
        <w:spacing w:after="0" w:line="240" w:lineRule="auto"/>
        <w:contextualSpacing/>
        <w:rPr>
          <w:sz w:val="24"/>
          <w:szCs w:val="24"/>
        </w:rPr>
      </w:pPr>
      <w:r>
        <w:rPr>
          <w:sz w:val="24"/>
          <w:szCs w:val="24"/>
        </w:rPr>
        <w:instrText>2 Apply bedside ultrasound as a diagnostic tool in the hospital and pre-hospital setting.</w:instrText>
      </w:r>
    </w:p>
    <w:p w:rsidP="0042796F">
      <w:pPr>
        <w:spacing w:after="0" w:line="240" w:lineRule="auto"/>
        <w:contextualSpacing/>
        <w:rPr>
          <w:sz w:val="24"/>
          <w:szCs w:val="24"/>
        </w:rPr>
      </w:pPr>
      <w:r>
        <w:rPr>
          <w:sz w:val="24"/>
          <w:szCs w:val="24"/>
        </w:rPr>
        <w:instrText>3 Review evidence-based strategies in the treatment of patients with environmental injuries</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1 Review guidelines for the resuscitation of critically ill patients in the pre-hospital and emergency department settings.</w:t>
      </w:r>
    </w:p>
    <w:p w:rsidP="0042796F">
      <w:pPr>
        <w:spacing w:after="0" w:line="240" w:lineRule="auto"/>
        <w:contextualSpacing/>
        <w:rPr>
          <w:sz w:val="24"/>
          <w:szCs w:val="24"/>
        </w:rPr>
      </w:pPr>
      <w:r>
        <w:rPr>
          <w:sz w:val="24"/>
          <w:szCs w:val="24"/>
        </w:rPr>
        <w:t>2 Apply bedside ultrasound as a diagnostic tool in the hospital and pre-hospital setting.</w:t>
      </w:r>
    </w:p>
    <w:p w:rsidR="00467105" w:rsidP="0042796F">
      <w:pPr>
        <w:spacing w:after="0" w:line="240" w:lineRule="auto"/>
        <w:contextualSpacing/>
        <w:rPr>
          <w:sz w:val="20"/>
          <w:szCs w:val="20"/>
        </w:rPr>
      </w:pPr>
      <w:r>
        <w:rPr>
          <w:sz w:val="24"/>
          <w:szCs w:val="24"/>
        </w:rPr>
        <w:t>3 Review evidence-based strategies in the treatment of patients with environmental injuries</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sz w:val="24"/>
          <w:szCs w:val="24"/>
        </w:rPr>
        <w:fldChar w:fldCharType="begin"/>
      </w:r>
      <w:r w:rsidR="002B69BD">
        <w:rPr>
          <w:sz w:val="24"/>
          <w:szCs w:val="24"/>
        </w:rPr>
        <w:instrText xml:space="preserve"> MERGEFIELD JointProviderName \* MERGEFORMAT </w:instrText>
      </w:r>
      <w:r w:rsidR="002B69BD">
        <w:rPr>
          <w:sz w:val="24"/>
          <w:szCs w:val="24"/>
        </w:rPr>
        <w:fldChar w:fldCharType="separate"/>
      </w:r>
      <w:r w:rsidR="002B69BD">
        <w:rPr>
          <w:noProof/>
          <w:sz w:val="24"/>
          <w:szCs w:val="24"/>
        </w:rPr>
        <w:instrText>«JointProviderName»</w:instrText>
      </w:r>
      <w:r w:rsidR="002B69BD">
        <w:rPr>
          <w:sz w:val="24"/>
          <w:szCs w:val="24"/>
        </w:rPr>
        <w:fldChar w:fldCharType="end"/>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CC147B">
        <w:rPr>
          <w:sz w:val="24"/>
          <w:szCs w:val="24"/>
        </w:rPr>
        <w:t>The University of California, Irvine School of Medicine is accredited by the Accreditation Council for Continuing Medical Education</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Live Activity</w:instrText>
      </w:r>
      <w:r>
        <w:rPr>
          <w:sz w:val="24"/>
          <w:szCs w:val="24"/>
        </w:rPr>
        <w:instrText>"</w:instrText>
      </w:r>
      <w:r>
        <w:rPr>
          <w:sz w:val="24"/>
          <w:szCs w:val="24"/>
        </w:rPr>
        <w:instrText xml:space="preserve"> &lt;&gt; "" "</w:instrText>
      </w:r>
      <w:r>
        <w:rPr>
          <w:sz w:val="24"/>
          <w:szCs w:val="24"/>
        </w:rPr>
        <w:instrText>Live Activity</w:instrText>
      </w:r>
      <w:r>
        <w:rPr>
          <w:sz w:val="24"/>
          <w:szCs w:val="24"/>
        </w:rPr>
        <w:instrText xml:space="preserve">" "activity" </w:instrText>
      </w:r>
      <w:r>
        <w:rPr>
          <w:sz w:val="24"/>
          <w:szCs w:val="24"/>
        </w:rPr>
        <w:fldChar w:fldCharType="separate"/>
      </w:r>
      <w:r>
        <w:rPr>
          <w:sz w:val="24"/>
          <w:szCs w:val="24"/>
        </w:rPr>
        <w:t>Live Activity</w:t>
      </w:r>
      <w:r>
        <w:rPr>
          <w:sz w:val="24"/>
          <w:szCs w:val="24"/>
        </w:rPr>
        <w:fldChar w:fldCharType="end"/>
      </w:r>
      <w:r w:rsidRPr="00CC147B">
        <w:rPr>
          <w:sz w:val="24"/>
          <w:szCs w:val="24"/>
        </w:rPr>
        <w:t xml:space="preserve"> for a maximum of </w:t>
      </w:r>
      <w:r>
        <w:rPr>
          <w:sz w:val="24"/>
          <w:szCs w:val="24"/>
        </w:rPr>
        <w:t>16.00</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Isabel Algaze Gonzalez,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Carrie Chandwani,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John C. Fox,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Megan Guy, MD, Assistant Clinical Professor of Emergency Medicine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Andy Hseuh,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Edmund Hsu,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Independent Contractor (included contracted research)-Butterfly|Advisor-Level Ex - 06/27/2025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Robert Katzer, MD,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Lauren E Lamparter,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Kristin Lewis,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Joshua Livingston,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Christopher E McCoy, MD,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Alyssa Nguyen-Phuoc,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Megan Osborn,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Parth Patel,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Ronald Rivera, MD, MSEd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Sophia Spann,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Jeffrey Sperling,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Joshua Wasmund,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bl>
    <w:p w:rsidR="004F716E">
      <w:pPr>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